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26" w:rsidRDefault="003D2E26" w:rsidP="008D55A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D55A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D2E26" w:rsidRPr="00D81611" w:rsidRDefault="003D2E26" w:rsidP="00D81611">
      <w:pPr>
        <w:jc w:val="center"/>
        <w:rPr>
          <w:rFonts w:ascii="Times New Roman" w:hAnsi="Times New Roman" w:cs="Times New Roman"/>
          <w:sz w:val="28"/>
          <w:szCs w:val="28"/>
        </w:rPr>
      </w:pPr>
      <w:r w:rsidRPr="008D55A6">
        <w:rPr>
          <w:rFonts w:ascii="Times New Roman" w:hAnsi="Times New Roman" w:cs="Times New Roman"/>
          <w:sz w:val="28"/>
          <w:szCs w:val="28"/>
        </w:rPr>
        <w:t>к проекту решения Кирсановского городского</w:t>
      </w:r>
      <w:r w:rsidR="00951B52">
        <w:rPr>
          <w:rFonts w:ascii="Times New Roman" w:hAnsi="Times New Roman" w:cs="Times New Roman"/>
          <w:sz w:val="28"/>
          <w:szCs w:val="28"/>
        </w:rPr>
        <w:t xml:space="preserve"> </w:t>
      </w:r>
      <w:r w:rsidRPr="008D55A6">
        <w:rPr>
          <w:rFonts w:ascii="Times New Roman" w:hAnsi="Times New Roman" w:cs="Times New Roman"/>
          <w:sz w:val="28"/>
          <w:szCs w:val="28"/>
        </w:rPr>
        <w:t>Совета народных депу</w:t>
      </w:r>
      <w:r w:rsidR="008C71B2">
        <w:rPr>
          <w:rFonts w:ascii="Times New Roman" w:hAnsi="Times New Roman" w:cs="Times New Roman"/>
          <w:sz w:val="28"/>
          <w:szCs w:val="28"/>
        </w:rPr>
        <w:t>татов «О  бюджете</w:t>
      </w:r>
      <w:r w:rsidR="003C6737">
        <w:rPr>
          <w:rFonts w:ascii="Times New Roman" w:hAnsi="Times New Roman" w:cs="Times New Roman"/>
          <w:sz w:val="28"/>
          <w:szCs w:val="28"/>
        </w:rPr>
        <w:t xml:space="preserve"> </w:t>
      </w:r>
      <w:r w:rsidR="00F25F17">
        <w:rPr>
          <w:rFonts w:ascii="Times New Roman" w:hAnsi="Times New Roman" w:cs="Times New Roman"/>
          <w:sz w:val="28"/>
          <w:szCs w:val="28"/>
        </w:rPr>
        <w:t xml:space="preserve">городского округа - </w:t>
      </w:r>
      <w:r w:rsidR="008C71B2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F25F17">
        <w:rPr>
          <w:rFonts w:ascii="Times New Roman" w:hAnsi="Times New Roman" w:cs="Times New Roman"/>
          <w:sz w:val="28"/>
          <w:szCs w:val="28"/>
        </w:rPr>
        <w:t xml:space="preserve"> Кирсанова Тамбовской области</w:t>
      </w:r>
      <w:r w:rsidR="008C71B2">
        <w:rPr>
          <w:rFonts w:ascii="Times New Roman" w:hAnsi="Times New Roman" w:cs="Times New Roman"/>
          <w:sz w:val="28"/>
          <w:szCs w:val="28"/>
        </w:rPr>
        <w:t xml:space="preserve"> на 202</w:t>
      </w:r>
      <w:r w:rsidR="006F3B5C">
        <w:rPr>
          <w:rFonts w:ascii="Times New Roman" w:hAnsi="Times New Roman" w:cs="Times New Roman"/>
          <w:sz w:val="28"/>
          <w:szCs w:val="28"/>
        </w:rPr>
        <w:t>5</w:t>
      </w:r>
      <w:r w:rsidRPr="008D55A6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F3B5C">
        <w:rPr>
          <w:rFonts w:ascii="Times New Roman" w:hAnsi="Times New Roman" w:cs="Times New Roman"/>
          <w:sz w:val="28"/>
          <w:szCs w:val="28"/>
        </w:rPr>
        <w:t>6</w:t>
      </w:r>
      <w:r w:rsidRPr="008D55A6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F3B5C">
        <w:rPr>
          <w:rFonts w:ascii="Times New Roman" w:hAnsi="Times New Roman" w:cs="Times New Roman"/>
          <w:sz w:val="28"/>
          <w:szCs w:val="28"/>
        </w:rPr>
        <w:t>7</w:t>
      </w:r>
      <w:r w:rsidR="00D81611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3D2E26" w:rsidRDefault="003D2E26" w:rsidP="008D55A6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21A76" w:rsidRDefault="00E21A76" w:rsidP="006D1C99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proofErr w:type="gramStart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Основные подходы по формированию бюджета</w:t>
      </w:r>
      <w:r w:rsidR="006F3B5C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городского округа -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города Кирсанова</w:t>
      </w:r>
      <w:r w:rsidR="006F3B5C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Тамбовской области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на 202</w:t>
      </w:r>
      <w:r w:rsidR="00D623D6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5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-202</w:t>
      </w:r>
      <w:r w:rsidR="00D623D6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7 годы направлены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на  финансовое обеспечение мероприятий по достижению целевых показателей в соответствии с Указом Российской Федерации  от 07.</w:t>
      </w:r>
      <w:r w:rsidR="00AB1952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05.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202</w:t>
      </w:r>
      <w:r w:rsidR="00AB1952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4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№ </w:t>
      </w:r>
      <w:r w:rsidR="007E625F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309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</w:t>
      </w:r>
      <w:r w:rsidR="00AB1952" w:rsidRPr="00AB1952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"О национальных целях развития Российской Федерации на период до 2030 года и на перспективу до 2036 года"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, реализации Послания Президента Российской Федерации Федеральному Собранию Российской Федерации от 2</w:t>
      </w:r>
      <w:r w:rsidR="00D623D6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9</w:t>
      </w:r>
      <w:proofErr w:type="gramEnd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февраля 202</w:t>
      </w:r>
      <w:r w:rsidR="00D623D6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4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года,  а также исходя из задач и приоритетов социально-экономического развития </w:t>
      </w:r>
      <w:r w:rsidR="006534BF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городского округа -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города Кирсанова</w:t>
      </w:r>
      <w:r w:rsidR="006534BF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Тамбовской области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, определенных Стратегией социально-экономического развития</w:t>
      </w:r>
      <w:r w:rsidR="00EA67DF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городского округа -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города Кирсанова </w:t>
      </w:r>
      <w:r w:rsidR="00EA67DF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Тамбовской области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до 2030 года, утвержденной  решение</w:t>
      </w:r>
      <w:r w:rsidR="00D623D6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м Кирсановского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городского Совета народных депутатов от 28.09.2017г № 282 с изменениями и дополнениями.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Основные направления налоговой политики города Кирсанова на  202</w:t>
      </w:r>
      <w:r w:rsidR="00732398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5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год и плановый период 202</w:t>
      </w:r>
      <w:r w:rsidR="00732398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6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и 202</w:t>
      </w:r>
      <w:r w:rsidR="00732398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7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годов сохраняют преемственность в отношении определенных ранее приоритетов, сформированы в действующей экономической ситуации.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Основными направлениями налоговой политики города Кирсанова в среднесрочной перспективе являются: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реализация механизмов налогового стимулирования в рамках приоритетных направлений промышленной и инвестиционной политики города;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стимулирование применения налогоплательщиками инвестиционного налогового вычета;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повышение качества оценки эффективности налоговых расходов (льгот) за счет </w:t>
      </w:r>
      <w:proofErr w:type="gramStart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установления правовой основы проведения предварительной оценки налоговых льгот города</w:t>
      </w:r>
      <w:proofErr w:type="gramEnd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до их ведения и утверждения в соответствии с целями муниципальных программ города и (или) целями социально-экономической политики города, не относящимися к муниципальным программа города; 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обеспечение бюджетной, экономической и социальной эффективности налоговых расходов бюджета городского округа -  города Кирсанова Тамбовской области;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оказание содействия среднему и малому бизнесу для развития предпринимательской деятельности;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усиление мер по укреплению налоговой дисциплины налогоплательщиков;</w:t>
      </w:r>
    </w:p>
    <w:p w:rsidR="00732398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создание справедливых конкурентных условий развития бизнеса;</w:t>
      </w:r>
    </w:p>
    <w:p w:rsidR="0007450C" w:rsidRPr="00507B17" w:rsidRDefault="00732398" w:rsidP="00732398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совершенствования методов налогового администрирования через повышение прозрачности и эффективности работы с дебиторской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lastRenderedPageBreak/>
        <w:t>задолженностью, безусловное сокращение просроченной дебиторской задолженности.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Рост бюджетных поступлений планируется достичь за счет: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реализации мер, направленных на легализацию предпринимательской деятельности, содействие вовлечению граждан в предпринимательскую деятельность и сокращение неформальной занятости путем расширения практики применения налога на профессиональный доход, регистрации граждан в качестве «</w:t>
      </w:r>
      <w:proofErr w:type="spellStart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самозанятых</w:t>
      </w:r>
      <w:proofErr w:type="spellEnd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» и вовлечения их в экономику;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выявления и пресечения схем минимизации налогов, совершенствования методов контроля легализации «теневой» заработной платы;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расширения налоговой базы по имущественным налогам, в том числе: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путем выявления и включения в налогооблагаемую базу недвижимого имущества и земельных участков, которые до настоящего времени не зарегистрированы;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совершенствования методов налогового администрирования, повышения уровня ответственности главных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продолжения работы по установлению причин образования задолженности по налогам, сборам, страховым взносам и принятия мер по ее погашению;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проведения оценки социальной и бюджетной эффективности налоговых расходов бюджета </w:t>
      </w:r>
      <w:r w:rsidR="006E0944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городского округа -  города Кирсанова Тамбовской области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;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оптимизации налоговых льгот с учетом результатов оценки налоговых расходов на основе данных, предоставленных кураторами налоговых расходов.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В целях минимизации риска предоставления неэффективных налоговых расходов продолжится работа по внедрению механизма оценки целесообразности и результативности налоговых расходов.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В соответствии с Бюджетным кодексом Российской Федерации перечни главных администраторов доходов бюджета </w:t>
      </w:r>
      <w:r w:rsidR="006E0944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городского округа -  города Кирсанова Тамбовской области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и главных администраторов источников финансирования дефицита бюджета </w:t>
      </w:r>
      <w:r w:rsidR="006E0944"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городского округа -  города Кирсанова Тамбовской области </w:t>
      </w: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утверждаются администрацией города Кирсанова.</w:t>
      </w:r>
    </w:p>
    <w:p w:rsidR="0007450C" w:rsidRPr="00507B17" w:rsidRDefault="0007450C" w:rsidP="0007450C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В рамках деятельности межведомственной комиссии продолжится взаимодействие органов местного самоуправления города Кирсанова и федеральных органов исполнительной власти в части администрирования доходных источников бюджетов, повышения уровня их собираемости, сокращения недоимки, легализации налоговой базы.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Основными направлениями бюджетной политики города Кирсанова на 2025 год и на плановый период 2026 и 2027 годов являются: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обеспечение социально-значимых расходных обязательств, в том числе по оплате труда и начисления на оплату труда;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обеспечение учета расходных обязательств, обусловленных реализацией национальных проектов, с учетом изменения уровней софинансирования национальных проектов и государственных программ Российской Федерации;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proofErr w:type="spellStart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приоритизация</w:t>
      </w:r>
      <w:proofErr w:type="spellEnd"/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действующих расходных обязательств;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lastRenderedPageBreak/>
        <w:t>ограничение принятия решений, влекущих возникновение новых расходных обязательств города и мероприятий, не имеющих первоочередного значения;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рациональное и эффективное использование имеющихся бюджетных средств;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выполнение условий соглашений, заключенных от имени муниципального образования:</w:t>
      </w:r>
    </w:p>
    <w:p w:rsidR="006E0944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>о мерах по  социально-экономическому развитию и оздоровлению муниципальных финансов города Кирсанова.</w:t>
      </w:r>
    </w:p>
    <w:p w:rsidR="00E21A76" w:rsidRPr="00507B17" w:rsidRDefault="006E0944" w:rsidP="006E0944">
      <w:pPr>
        <w:widowControl/>
        <w:ind w:firstLine="709"/>
        <w:jc w:val="both"/>
        <w:outlineLvl w:val="1"/>
        <w:rPr>
          <w:rFonts w:ascii="Times New Roman" w:hAnsi="Times New Roman" w:cs="Times New Roman"/>
          <w:color w:val="auto"/>
          <w:sz w:val="28"/>
          <w:szCs w:val="28"/>
          <w:lang w:eastAsia="x-none"/>
        </w:rPr>
      </w:pPr>
      <w:r w:rsidRPr="00507B17">
        <w:rPr>
          <w:rFonts w:ascii="Times New Roman" w:hAnsi="Times New Roman" w:cs="Times New Roman"/>
          <w:color w:val="auto"/>
          <w:sz w:val="28"/>
          <w:szCs w:val="28"/>
          <w:lang w:eastAsia="x-none"/>
        </w:rPr>
        <w:t xml:space="preserve"> Особенностью очередного бюджетного цикла является формирование расходных обязательств города в целях реализации задач, поставленных Президентом Российской Федерации в Послании Федеральному Собранию Российской Федерации от 29.02.2024 и Указе Президента Российской Федерации от 07.05.2024 № 309  «О национальных целях развития Российской Федерации на период до 2030 года и на перспективу до 2036 года».</w:t>
      </w:r>
    </w:p>
    <w:p w:rsidR="006D1C99" w:rsidRPr="00507B17" w:rsidRDefault="006D1C99" w:rsidP="006D1C99">
      <w:pPr>
        <w:rPr>
          <w:lang w:eastAsia="x-none"/>
        </w:rPr>
      </w:pPr>
    </w:p>
    <w:p w:rsidR="006D1C99" w:rsidRPr="00507B17" w:rsidRDefault="006D1C99" w:rsidP="006D1C99">
      <w:pPr>
        <w:pStyle w:val="2"/>
        <w:spacing w:before="0" w:after="120" w:line="240" w:lineRule="auto"/>
        <w:jc w:val="center"/>
        <w:rPr>
          <w:rFonts w:ascii="Times New Roman" w:hAnsi="Times New Roman"/>
          <w:b/>
          <w:lang w:val="ru-RU"/>
        </w:rPr>
      </w:pPr>
      <w:r w:rsidRPr="00507B17">
        <w:rPr>
          <w:rFonts w:ascii="Times New Roman" w:hAnsi="Times New Roman"/>
          <w:b/>
          <w:lang w:val="ru-RU"/>
        </w:rPr>
        <w:t xml:space="preserve"> </w:t>
      </w:r>
      <w:r w:rsidRPr="00507B17">
        <w:rPr>
          <w:rFonts w:ascii="Times New Roman" w:hAnsi="Times New Roman"/>
          <w:b/>
        </w:rPr>
        <w:t>I</w:t>
      </w:r>
      <w:r w:rsidRPr="00507B17">
        <w:rPr>
          <w:rFonts w:ascii="Times New Roman" w:hAnsi="Times New Roman"/>
          <w:b/>
          <w:lang w:val="ru-RU"/>
        </w:rPr>
        <w:t>. ПРАВОВОЕ РЕГУЛИРОВАНИЕ ВОПРОСОВ, ПОЛОЖЕННЫХ В ОСНОВУ ФОРМИРОВАНИЯ РЕШЕНИЯ</w:t>
      </w:r>
    </w:p>
    <w:p w:rsidR="006D1C99" w:rsidRPr="00507B17" w:rsidRDefault="006D1C99" w:rsidP="006D1C99">
      <w:pPr>
        <w:rPr>
          <w:lang w:eastAsia="en-US"/>
        </w:rPr>
      </w:pP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Проект решения подготовлен в соответствии с требованиями Бюджетного кодекса, решением Кирсановского городского Совета народных депутатов </w:t>
      </w:r>
      <w:r w:rsidR="006E0944" w:rsidRPr="00507B17">
        <w:rPr>
          <w:rFonts w:ascii="Times New Roman" w:hAnsi="Times New Roman"/>
          <w:smallCaps w:val="0"/>
          <w:lang w:val="ru-RU"/>
        </w:rPr>
        <w:t xml:space="preserve">от 25 апреля 2024 № 376 «О бюджетном процессе в городском округе – городе Кирсанове Тамбовской области» (далее – решение </w:t>
      </w:r>
      <w:r w:rsidR="00437956" w:rsidRPr="00507B17">
        <w:rPr>
          <w:rFonts w:ascii="Times New Roman" w:hAnsi="Times New Roman"/>
          <w:smallCaps w:val="0"/>
          <w:lang w:val="ru-RU"/>
        </w:rPr>
        <w:t xml:space="preserve">от </w:t>
      </w:r>
      <w:r w:rsidR="006E0944" w:rsidRPr="00507B17">
        <w:rPr>
          <w:rFonts w:ascii="Times New Roman" w:hAnsi="Times New Roman"/>
          <w:smallCaps w:val="0"/>
          <w:lang w:val="ru-RU"/>
        </w:rPr>
        <w:t>25</w:t>
      </w:r>
      <w:r w:rsidRPr="00507B17">
        <w:rPr>
          <w:rFonts w:ascii="Times New Roman" w:hAnsi="Times New Roman"/>
          <w:smallCaps w:val="0"/>
          <w:lang w:val="ru-RU"/>
        </w:rPr>
        <w:t>.0</w:t>
      </w:r>
      <w:r w:rsidR="006E0944" w:rsidRPr="00507B17">
        <w:rPr>
          <w:rFonts w:ascii="Times New Roman" w:hAnsi="Times New Roman"/>
          <w:smallCaps w:val="0"/>
          <w:lang w:val="ru-RU"/>
        </w:rPr>
        <w:t>4</w:t>
      </w:r>
      <w:r w:rsidRPr="00507B17">
        <w:rPr>
          <w:rFonts w:ascii="Times New Roman" w:hAnsi="Times New Roman"/>
          <w:smallCaps w:val="0"/>
          <w:lang w:val="ru-RU"/>
        </w:rPr>
        <w:t>.20</w:t>
      </w:r>
      <w:r w:rsidR="006E0944" w:rsidRPr="00507B17">
        <w:rPr>
          <w:rFonts w:ascii="Times New Roman" w:hAnsi="Times New Roman"/>
          <w:smallCaps w:val="0"/>
          <w:lang w:val="ru-RU"/>
        </w:rPr>
        <w:t>24 № 376</w:t>
      </w:r>
      <w:r w:rsidRPr="00507B17">
        <w:rPr>
          <w:rFonts w:ascii="Times New Roman" w:hAnsi="Times New Roman"/>
          <w:smallCaps w:val="0"/>
          <w:lang w:val="ru-RU"/>
        </w:rPr>
        <w:t>).</w:t>
      </w:r>
    </w:p>
    <w:p w:rsidR="006D1C99" w:rsidRPr="00507B17" w:rsidRDefault="006D1C99" w:rsidP="006D1C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07B17">
        <w:rPr>
          <w:rFonts w:ascii="Times New Roman" w:hAnsi="Times New Roman"/>
          <w:sz w:val="28"/>
          <w:szCs w:val="28"/>
        </w:rPr>
        <w:t>Общие требования к структуре и содержанию законопроекта установлены статьей 184</w:t>
      </w:r>
      <w:r w:rsidRPr="00507B17">
        <w:rPr>
          <w:rFonts w:ascii="Times New Roman" w:hAnsi="Times New Roman"/>
          <w:sz w:val="28"/>
          <w:szCs w:val="28"/>
          <w:vertAlign w:val="superscript"/>
        </w:rPr>
        <w:t>1</w:t>
      </w:r>
      <w:r w:rsidRPr="00507B17">
        <w:rPr>
          <w:rFonts w:ascii="Times New Roman" w:hAnsi="Times New Roman"/>
          <w:sz w:val="28"/>
          <w:szCs w:val="28"/>
        </w:rPr>
        <w:t xml:space="preserve"> Бюджетного кодекса и </w:t>
      </w:r>
      <w:r w:rsidR="00C652CC" w:rsidRPr="00507B17">
        <w:rPr>
          <w:rFonts w:ascii="Times New Roman" w:hAnsi="Times New Roman"/>
          <w:sz w:val="28"/>
          <w:szCs w:val="28"/>
        </w:rPr>
        <w:t>статьей 54 решения</w:t>
      </w:r>
      <w:r w:rsidRPr="00507B17">
        <w:rPr>
          <w:rFonts w:ascii="Times New Roman" w:hAnsi="Times New Roman"/>
          <w:sz w:val="28"/>
          <w:szCs w:val="28"/>
        </w:rPr>
        <w:t xml:space="preserve"> от </w:t>
      </w:r>
      <w:r w:rsidR="00C652CC" w:rsidRPr="00507B17">
        <w:rPr>
          <w:rFonts w:ascii="Times New Roman" w:hAnsi="Times New Roman"/>
          <w:sz w:val="28"/>
          <w:szCs w:val="28"/>
        </w:rPr>
        <w:t>25.04.2024 № 376</w:t>
      </w:r>
      <w:r w:rsidRPr="00507B17">
        <w:rPr>
          <w:rFonts w:ascii="Times New Roman" w:hAnsi="Times New Roman"/>
          <w:sz w:val="28"/>
          <w:szCs w:val="28"/>
        </w:rPr>
        <w:t>.</w:t>
      </w:r>
    </w:p>
    <w:p w:rsidR="006D1C99" w:rsidRPr="00507B17" w:rsidRDefault="006D1C99" w:rsidP="006D1C9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7B17">
        <w:rPr>
          <w:rFonts w:ascii="Times New Roman" w:hAnsi="Times New Roman"/>
          <w:sz w:val="28"/>
          <w:szCs w:val="28"/>
        </w:rPr>
        <w:t>Пунктом 1 статьи 184</w:t>
      </w:r>
      <w:r w:rsidRPr="00507B17">
        <w:rPr>
          <w:rFonts w:ascii="Times New Roman" w:hAnsi="Times New Roman"/>
          <w:sz w:val="28"/>
          <w:szCs w:val="28"/>
          <w:vertAlign w:val="superscript"/>
        </w:rPr>
        <w:t>1</w:t>
      </w:r>
      <w:r w:rsidR="00C652CC" w:rsidRPr="00507B17">
        <w:rPr>
          <w:rFonts w:ascii="Times New Roman" w:hAnsi="Times New Roman"/>
          <w:sz w:val="28"/>
          <w:szCs w:val="28"/>
        </w:rPr>
        <w:t xml:space="preserve"> Бюджетного кодекса, статьями 54</w:t>
      </w:r>
      <w:r w:rsidRPr="00507B17">
        <w:rPr>
          <w:rFonts w:ascii="Times New Roman" w:hAnsi="Times New Roman"/>
          <w:sz w:val="28"/>
          <w:szCs w:val="28"/>
        </w:rPr>
        <w:t xml:space="preserve"> и 5</w:t>
      </w:r>
      <w:r w:rsidR="00437956" w:rsidRPr="00507B17">
        <w:rPr>
          <w:rFonts w:ascii="Times New Roman" w:hAnsi="Times New Roman"/>
          <w:sz w:val="28"/>
          <w:szCs w:val="28"/>
        </w:rPr>
        <w:t>6</w:t>
      </w:r>
      <w:r w:rsidRPr="00507B17">
        <w:rPr>
          <w:rFonts w:ascii="Times New Roman" w:hAnsi="Times New Roman"/>
          <w:sz w:val="28"/>
          <w:szCs w:val="28"/>
        </w:rPr>
        <w:t xml:space="preserve"> решения </w:t>
      </w:r>
      <w:r w:rsidR="00437956" w:rsidRPr="00507B17">
        <w:rPr>
          <w:rFonts w:ascii="Times New Roman" w:hAnsi="Times New Roman"/>
          <w:sz w:val="28"/>
          <w:szCs w:val="28"/>
        </w:rPr>
        <w:t xml:space="preserve">от 25.04.2024 № 376 </w:t>
      </w:r>
      <w:r w:rsidRPr="00507B17">
        <w:rPr>
          <w:rFonts w:ascii="Times New Roman" w:hAnsi="Times New Roman"/>
          <w:sz w:val="28"/>
          <w:szCs w:val="28"/>
        </w:rPr>
        <w:t xml:space="preserve">установлен перечень основных характеристик бюджета </w:t>
      </w:r>
      <w:r w:rsidR="00437956" w:rsidRPr="00507B17">
        <w:rPr>
          <w:rFonts w:ascii="Times New Roman" w:hAnsi="Times New Roman"/>
          <w:sz w:val="28"/>
          <w:szCs w:val="28"/>
        </w:rPr>
        <w:t>городского округа -  города Кирсанова Тамбовской области</w:t>
      </w:r>
      <w:r w:rsidRPr="00507B17">
        <w:rPr>
          <w:rFonts w:ascii="Times New Roman" w:hAnsi="Times New Roman"/>
          <w:sz w:val="28"/>
          <w:szCs w:val="28"/>
        </w:rPr>
        <w:t>, утверждаемых решением о бюджете (общий объем доходов, общий объем расходов, дефицит (профицит) бюджета,  верхний предел муниципального внутреннего долга города</w:t>
      </w:r>
      <w:r w:rsidR="00437956" w:rsidRPr="00507B17">
        <w:rPr>
          <w:rFonts w:ascii="Times New Roman" w:hAnsi="Times New Roman"/>
          <w:sz w:val="28"/>
          <w:szCs w:val="28"/>
        </w:rPr>
        <w:t xml:space="preserve"> </w:t>
      </w:r>
      <w:r w:rsidRPr="00507B17">
        <w:rPr>
          <w:rFonts w:ascii="Times New Roman" w:hAnsi="Times New Roman"/>
          <w:sz w:val="28"/>
          <w:szCs w:val="28"/>
        </w:rPr>
        <w:t>Кирсанова, приложение к решению, устанавливающее нормативы распределения доходов между бюджетами  бюджетной  системы Тамбовской области, в случае</w:t>
      </w:r>
      <w:proofErr w:type="gramEnd"/>
      <w:r w:rsidRPr="00507B17">
        <w:rPr>
          <w:rFonts w:ascii="Times New Roman" w:hAnsi="Times New Roman"/>
          <w:sz w:val="28"/>
          <w:szCs w:val="28"/>
        </w:rPr>
        <w:t>, если они не утверждены Бюджетным кодексом).</w:t>
      </w:r>
    </w:p>
    <w:p w:rsidR="006D1C99" w:rsidRPr="00507B17" w:rsidRDefault="006D1C99" w:rsidP="006D1C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07B17">
        <w:rPr>
          <w:rFonts w:ascii="Times New Roman" w:hAnsi="Times New Roman"/>
          <w:sz w:val="28"/>
          <w:szCs w:val="28"/>
        </w:rPr>
        <w:t>В соответствии со статьей 169 Бюджетного кодекса проект</w:t>
      </w:r>
      <w:r w:rsidR="006E0944" w:rsidRPr="00507B17">
        <w:rPr>
          <w:rFonts w:ascii="Times New Roman" w:hAnsi="Times New Roman"/>
          <w:sz w:val="28"/>
          <w:szCs w:val="28"/>
        </w:rPr>
        <w:t xml:space="preserve"> </w:t>
      </w:r>
      <w:r w:rsidRPr="00507B17">
        <w:rPr>
          <w:rFonts w:ascii="Times New Roman" w:hAnsi="Times New Roman"/>
          <w:sz w:val="28"/>
          <w:szCs w:val="28"/>
        </w:rPr>
        <w:t xml:space="preserve">решения содержит показатели бюджета </w:t>
      </w:r>
      <w:r w:rsidR="00437956" w:rsidRPr="00507B17">
        <w:rPr>
          <w:rFonts w:ascii="Times New Roman" w:hAnsi="Times New Roman"/>
          <w:sz w:val="28"/>
          <w:szCs w:val="28"/>
        </w:rPr>
        <w:t xml:space="preserve">городского округа -  города Кирсанова Тамбовской области </w:t>
      </w:r>
      <w:r w:rsidRPr="00507B17">
        <w:rPr>
          <w:rFonts w:ascii="Times New Roman" w:hAnsi="Times New Roman"/>
          <w:sz w:val="28"/>
          <w:szCs w:val="28"/>
        </w:rPr>
        <w:t>на 202</w:t>
      </w:r>
      <w:r w:rsidR="00437956" w:rsidRPr="00507B17">
        <w:rPr>
          <w:rFonts w:ascii="Times New Roman" w:hAnsi="Times New Roman"/>
          <w:sz w:val="28"/>
          <w:szCs w:val="28"/>
        </w:rPr>
        <w:t>5</w:t>
      </w:r>
      <w:r w:rsidRPr="00507B1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437956" w:rsidRPr="00507B17">
        <w:rPr>
          <w:rFonts w:ascii="Times New Roman" w:hAnsi="Times New Roman"/>
          <w:sz w:val="28"/>
          <w:szCs w:val="28"/>
        </w:rPr>
        <w:t>6</w:t>
      </w:r>
      <w:r w:rsidRPr="00507B17">
        <w:rPr>
          <w:rFonts w:ascii="Times New Roman" w:hAnsi="Times New Roman"/>
          <w:sz w:val="28"/>
          <w:szCs w:val="28"/>
        </w:rPr>
        <w:t xml:space="preserve"> и 202</w:t>
      </w:r>
      <w:r w:rsidR="00437956" w:rsidRPr="00507B17">
        <w:rPr>
          <w:rFonts w:ascii="Times New Roman" w:hAnsi="Times New Roman"/>
          <w:sz w:val="28"/>
          <w:szCs w:val="28"/>
        </w:rPr>
        <w:t>7</w:t>
      </w:r>
      <w:r w:rsidRPr="00507B17">
        <w:rPr>
          <w:rFonts w:ascii="Times New Roman" w:hAnsi="Times New Roman"/>
          <w:sz w:val="28"/>
          <w:szCs w:val="28"/>
        </w:rPr>
        <w:t xml:space="preserve"> годов.</w:t>
      </w:r>
    </w:p>
    <w:p w:rsidR="006D1C99" w:rsidRPr="00507B17" w:rsidRDefault="006D1C99" w:rsidP="006D1C99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507B17">
        <w:rPr>
          <w:rFonts w:ascii="Times New Roman" w:hAnsi="Times New Roman"/>
          <w:sz w:val="28"/>
          <w:szCs w:val="28"/>
        </w:rPr>
        <w:t xml:space="preserve">В статье 1 проекта решения представлены все параметры бюджета </w:t>
      </w:r>
      <w:r w:rsidR="00437956" w:rsidRPr="00507B17">
        <w:rPr>
          <w:rFonts w:ascii="Times New Roman" w:hAnsi="Times New Roman"/>
          <w:sz w:val="28"/>
          <w:szCs w:val="28"/>
        </w:rPr>
        <w:t xml:space="preserve">городского округа -  города Кирсанова Тамбовской области </w:t>
      </w:r>
      <w:r w:rsidRPr="00507B17">
        <w:rPr>
          <w:rFonts w:ascii="Times New Roman" w:hAnsi="Times New Roman"/>
          <w:sz w:val="28"/>
          <w:szCs w:val="28"/>
        </w:rPr>
        <w:t>на 202</w:t>
      </w:r>
      <w:r w:rsidR="00437956" w:rsidRPr="00507B17">
        <w:rPr>
          <w:rFonts w:ascii="Times New Roman" w:hAnsi="Times New Roman"/>
          <w:sz w:val="28"/>
          <w:szCs w:val="28"/>
        </w:rPr>
        <w:t>5</w:t>
      </w:r>
      <w:r w:rsidRPr="00507B1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437956" w:rsidRPr="00507B17">
        <w:rPr>
          <w:rFonts w:ascii="Times New Roman" w:hAnsi="Times New Roman"/>
          <w:sz w:val="28"/>
          <w:szCs w:val="28"/>
        </w:rPr>
        <w:t>6</w:t>
      </w:r>
      <w:r w:rsidRPr="00507B17">
        <w:rPr>
          <w:rFonts w:ascii="Times New Roman" w:hAnsi="Times New Roman"/>
          <w:sz w:val="28"/>
          <w:szCs w:val="28"/>
        </w:rPr>
        <w:t xml:space="preserve"> и 202</w:t>
      </w:r>
      <w:r w:rsidR="00437956" w:rsidRPr="00507B17">
        <w:rPr>
          <w:rFonts w:ascii="Times New Roman" w:hAnsi="Times New Roman"/>
          <w:sz w:val="28"/>
          <w:szCs w:val="28"/>
        </w:rPr>
        <w:t xml:space="preserve">7 годов </w:t>
      </w:r>
      <w:r w:rsidRPr="00507B17">
        <w:rPr>
          <w:rFonts w:ascii="Times New Roman" w:hAnsi="Times New Roman"/>
          <w:sz w:val="28"/>
          <w:szCs w:val="28"/>
        </w:rPr>
        <w:t xml:space="preserve">в соответствии с Бюджетным кодексом и решением </w:t>
      </w:r>
      <w:r w:rsidR="00437956" w:rsidRPr="00507B17">
        <w:rPr>
          <w:rFonts w:ascii="Times New Roman" w:hAnsi="Times New Roman"/>
          <w:sz w:val="28"/>
          <w:szCs w:val="28"/>
        </w:rPr>
        <w:t>от 25.04.2024 № 376</w:t>
      </w:r>
      <w:r w:rsidRPr="00507B17">
        <w:rPr>
          <w:rFonts w:ascii="Times New Roman" w:hAnsi="Times New Roman"/>
          <w:sz w:val="28"/>
          <w:szCs w:val="28"/>
        </w:rPr>
        <w:t>.</w:t>
      </w:r>
    </w:p>
    <w:p w:rsidR="00155A99" w:rsidRPr="00507B17" w:rsidRDefault="006D1C99" w:rsidP="00155A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В статье 2  проекта решения и приложении 1 к проекту решения предлагается утвердить </w:t>
      </w:r>
      <w:r w:rsidR="009D2E5E" w:rsidRPr="00507B17">
        <w:rPr>
          <w:rFonts w:ascii="Times New Roman" w:hAnsi="Times New Roman"/>
          <w:smallCaps w:val="0"/>
          <w:lang w:val="ru-RU"/>
        </w:rPr>
        <w:t>поступления доходов в бюджет городского округа -  города Кирсанова Тамбовской области</w:t>
      </w:r>
      <w:r w:rsidRPr="00507B17">
        <w:rPr>
          <w:rFonts w:ascii="Times New Roman" w:hAnsi="Times New Roman"/>
          <w:smallCaps w:val="0"/>
          <w:lang w:val="ru-RU"/>
        </w:rPr>
        <w:t xml:space="preserve"> на 202</w:t>
      </w:r>
      <w:r w:rsidR="009D2E5E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 xml:space="preserve"> год и на плановый период 202</w:t>
      </w:r>
      <w:r w:rsidR="009D2E5E" w:rsidRPr="00507B17">
        <w:rPr>
          <w:rFonts w:ascii="Times New Roman" w:hAnsi="Times New Roman"/>
          <w:smallCaps w:val="0"/>
          <w:lang w:val="ru-RU"/>
        </w:rPr>
        <w:t>6</w:t>
      </w:r>
      <w:r w:rsidRPr="00507B17">
        <w:rPr>
          <w:rFonts w:ascii="Times New Roman" w:hAnsi="Times New Roman"/>
          <w:smallCaps w:val="0"/>
          <w:lang w:val="ru-RU"/>
        </w:rPr>
        <w:t xml:space="preserve"> и 202</w:t>
      </w:r>
      <w:r w:rsidR="009D2E5E" w:rsidRPr="00507B17">
        <w:rPr>
          <w:rFonts w:ascii="Times New Roman" w:hAnsi="Times New Roman"/>
          <w:smallCaps w:val="0"/>
          <w:lang w:val="ru-RU"/>
        </w:rPr>
        <w:t>7</w:t>
      </w:r>
      <w:r w:rsidR="00155A99" w:rsidRPr="00507B17">
        <w:rPr>
          <w:rFonts w:ascii="Times New Roman" w:hAnsi="Times New Roman"/>
          <w:smallCaps w:val="0"/>
          <w:lang w:val="ru-RU"/>
        </w:rPr>
        <w:t xml:space="preserve"> годов</w:t>
      </w:r>
      <w:r w:rsidRPr="00507B17">
        <w:rPr>
          <w:rFonts w:ascii="Times New Roman" w:hAnsi="Times New Roman"/>
          <w:smallCaps w:val="0"/>
          <w:lang w:val="ru-RU"/>
        </w:rPr>
        <w:t xml:space="preserve">. </w:t>
      </w:r>
    </w:p>
    <w:p w:rsidR="006D1C99" w:rsidRPr="00507B17" w:rsidRDefault="00155A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lastRenderedPageBreak/>
        <w:t>В статье 3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проекта решения в соответствии с требованиями статьи 184</w:t>
      </w:r>
      <w:r w:rsidR="006D1C99" w:rsidRPr="00507B17">
        <w:rPr>
          <w:rFonts w:ascii="Times New Roman" w:hAnsi="Times New Roman"/>
          <w:smallCaps w:val="0"/>
          <w:vertAlign w:val="superscript"/>
          <w:lang w:val="ru-RU"/>
        </w:rPr>
        <w:t>1</w:t>
      </w:r>
      <w:r w:rsidRPr="00507B17">
        <w:rPr>
          <w:rFonts w:ascii="Times New Roman" w:hAnsi="Times New Roman"/>
          <w:smallCaps w:val="0"/>
          <w:lang w:val="ru-RU"/>
        </w:rPr>
        <w:t xml:space="preserve"> Бюджетного кодекса, статей 54 решения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</w:t>
      </w:r>
      <w:r w:rsidRPr="00507B17">
        <w:rPr>
          <w:rFonts w:ascii="Times New Roman" w:hAnsi="Times New Roman"/>
          <w:smallCaps w:val="0"/>
          <w:lang w:val="ru-RU"/>
        </w:rPr>
        <w:t xml:space="preserve">от 25.04.2024 № 376 </w:t>
      </w:r>
      <w:r w:rsidR="006D1C99" w:rsidRPr="00507B17">
        <w:rPr>
          <w:rFonts w:ascii="Times New Roman" w:hAnsi="Times New Roman"/>
          <w:smallCaps w:val="0"/>
          <w:lang w:val="ru-RU"/>
        </w:rPr>
        <w:t>предлагается утвердить на 202</w:t>
      </w:r>
      <w:r w:rsidRPr="00507B17">
        <w:rPr>
          <w:rFonts w:ascii="Times New Roman" w:hAnsi="Times New Roman"/>
          <w:smallCaps w:val="0"/>
          <w:lang w:val="ru-RU"/>
        </w:rPr>
        <w:t>5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год и на плановый период 202</w:t>
      </w:r>
      <w:r w:rsidRPr="00507B17">
        <w:rPr>
          <w:rFonts w:ascii="Times New Roman" w:hAnsi="Times New Roman"/>
          <w:smallCaps w:val="0"/>
          <w:lang w:val="ru-RU"/>
        </w:rPr>
        <w:t>6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и 202</w:t>
      </w:r>
      <w:r w:rsidRPr="00507B17">
        <w:rPr>
          <w:rFonts w:ascii="Times New Roman" w:hAnsi="Times New Roman"/>
          <w:smallCaps w:val="0"/>
          <w:lang w:val="ru-RU"/>
        </w:rPr>
        <w:t>7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годов: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общий объем бюджетных ассигнований на исполнение публичных нормативных обязательств на 202</w:t>
      </w:r>
      <w:r w:rsidR="00155A99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 xml:space="preserve"> год и на плановый период 202</w:t>
      </w:r>
      <w:r w:rsidR="00155A99" w:rsidRPr="00507B17">
        <w:rPr>
          <w:rFonts w:ascii="Times New Roman" w:hAnsi="Times New Roman"/>
          <w:smallCaps w:val="0"/>
          <w:lang w:val="ru-RU"/>
        </w:rPr>
        <w:t>6</w:t>
      </w:r>
      <w:r w:rsidRPr="00507B17">
        <w:rPr>
          <w:rFonts w:ascii="Times New Roman" w:hAnsi="Times New Roman"/>
          <w:smallCaps w:val="0"/>
          <w:lang w:val="ru-RU"/>
        </w:rPr>
        <w:t xml:space="preserve"> и 202</w:t>
      </w:r>
      <w:r w:rsidR="00155A99" w:rsidRPr="00507B17">
        <w:rPr>
          <w:rFonts w:ascii="Times New Roman" w:hAnsi="Times New Roman"/>
          <w:smallCaps w:val="0"/>
          <w:lang w:val="ru-RU"/>
        </w:rPr>
        <w:t>7</w:t>
      </w:r>
      <w:r w:rsidRPr="00507B17">
        <w:rPr>
          <w:rFonts w:ascii="Times New Roman" w:hAnsi="Times New Roman"/>
          <w:smallCaps w:val="0"/>
          <w:lang w:val="ru-RU"/>
        </w:rPr>
        <w:t xml:space="preserve"> годов;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ведомственную структуру расходов бюджета </w:t>
      </w:r>
      <w:r w:rsidR="00155A99" w:rsidRPr="00507B17">
        <w:rPr>
          <w:rFonts w:ascii="Times New Roman" w:hAnsi="Times New Roman"/>
          <w:smallCaps w:val="0"/>
          <w:lang w:val="ru-RU"/>
        </w:rPr>
        <w:t>городского округа -  города Кирсанова Тамбовской области на 2025 год и на плановый период 2026 и 2027 годов в приложении 2</w:t>
      </w:r>
      <w:r w:rsidRPr="00507B17">
        <w:rPr>
          <w:rFonts w:ascii="Times New Roman" w:hAnsi="Times New Roman"/>
          <w:smallCaps w:val="0"/>
          <w:lang w:val="ru-RU"/>
        </w:rPr>
        <w:t xml:space="preserve"> к проекту решения;</w:t>
      </w:r>
    </w:p>
    <w:p w:rsidR="006D1C99" w:rsidRPr="00507B17" w:rsidRDefault="001C10AC" w:rsidP="006D1C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07B17">
        <w:rPr>
          <w:rFonts w:ascii="Times New Roman" w:hAnsi="Times New Roman"/>
          <w:sz w:val="28"/>
          <w:szCs w:val="28"/>
        </w:rPr>
        <w:t>распределение бюджетных ассигнований по муниципальным программам города Кирсанова и непрограммным направлениям деятельности, группам и подгруппам видов расходов, классификации расходов бюджета городского округа - города Кирсанова Тамбовской области на 2025 год и на плановый период 2026 и 2027 годов согласно приложению 3 к настоящему решению.</w:t>
      </w:r>
    </w:p>
    <w:p w:rsidR="006D1C99" w:rsidRPr="00507B17" w:rsidRDefault="006D1C99" w:rsidP="006D1C99">
      <w:pPr>
        <w:pStyle w:val="2"/>
        <w:spacing w:before="120" w:after="12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proofErr w:type="gramStart"/>
      <w:r w:rsidRPr="00507B17">
        <w:rPr>
          <w:rFonts w:ascii="Times New Roman" w:hAnsi="Times New Roman"/>
          <w:smallCaps w:val="0"/>
          <w:lang w:val="ru-RU"/>
        </w:rPr>
        <w:t xml:space="preserve">В статье </w:t>
      </w:r>
      <w:r w:rsidR="0067687B" w:rsidRPr="00507B17">
        <w:rPr>
          <w:rFonts w:ascii="Times New Roman" w:hAnsi="Times New Roman"/>
          <w:smallCaps w:val="0"/>
          <w:lang w:val="ru-RU"/>
        </w:rPr>
        <w:t>4</w:t>
      </w:r>
      <w:r w:rsidRPr="00507B17">
        <w:rPr>
          <w:rFonts w:ascii="Times New Roman" w:hAnsi="Times New Roman"/>
          <w:smallCaps w:val="0"/>
          <w:lang w:val="ru-RU"/>
        </w:rPr>
        <w:t xml:space="preserve"> проекта решения в соответствии с требованиями статьи 179</w:t>
      </w:r>
      <w:r w:rsidRPr="00507B17">
        <w:rPr>
          <w:rFonts w:ascii="Times New Roman" w:hAnsi="Times New Roman"/>
          <w:smallCaps w:val="0"/>
          <w:vertAlign w:val="superscript"/>
          <w:lang w:val="ru-RU"/>
        </w:rPr>
        <w:t>4</w:t>
      </w:r>
      <w:r w:rsidRPr="00507B17">
        <w:rPr>
          <w:rFonts w:ascii="Times New Roman" w:hAnsi="Times New Roman"/>
          <w:smallCaps w:val="0"/>
          <w:lang w:val="ru-RU"/>
        </w:rPr>
        <w:t xml:space="preserve"> Бюджетного кодекса и статьи 2 решения Кирсановского городского Совета народных депутатов от 24.10.2013 №288 «О создании муниципального Дорожного фонда горда Кирсанова» предлагается утвердить объем бюджетных ассигнований Дорожного фонда города Кирсанова на 202</w:t>
      </w:r>
      <w:r w:rsidR="0067687B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 xml:space="preserve"> год и на плановый период 202</w:t>
      </w:r>
      <w:r w:rsidR="0067687B" w:rsidRPr="00507B17">
        <w:rPr>
          <w:rFonts w:ascii="Times New Roman" w:hAnsi="Times New Roman"/>
          <w:smallCaps w:val="0"/>
          <w:lang w:val="ru-RU"/>
        </w:rPr>
        <w:t>6</w:t>
      </w:r>
      <w:r w:rsidRPr="00507B17">
        <w:rPr>
          <w:rFonts w:ascii="Times New Roman" w:hAnsi="Times New Roman"/>
          <w:smallCaps w:val="0"/>
          <w:lang w:val="ru-RU"/>
        </w:rPr>
        <w:t xml:space="preserve"> и 202</w:t>
      </w:r>
      <w:r w:rsidR="0067687B" w:rsidRPr="00507B17">
        <w:rPr>
          <w:rFonts w:ascii="Times New Roman" w:hAnsi="Times New Roman"/>
          <w:smallCaps w:val="0"/>
          <w:lang w:val="ru-RU"/>
        </w:rPr>
        <w:t>7</w:t>
      </w:r>
      <w:r w:rsidRPr="00507B17">
        <w:rPr>
          <w:rFonts w:ascii="Times New Roman" w:hAnsi="Times New Roman"/>
          <w:smallCaps w:val="0"/>
          <w:lang w:val="ru-RU"/>
        </w:rPr>
        <w:t xml:space="preserve"> годов.</w:t>
      </w:r>
      <w:proofErr w:type="gramEnd"/>
    </w:p>
    <w:p w:rsidR="006D1C99" w:rsidRPr="00507B17" w:rsidRDefault="00387C83" w:rsidP="006D1C99">
      <w:pPr>
        <w:pStyle w:val="2"/>
        <w:spacing w:before="0" w:after="12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proofErr w:type="gramStart"/>
      <w:r w:rsidRPr="00507B17">
        <w:rPr>
          <w:rFonts w:ascii="Times New Roman" w:hAnsi="Times New Roman"/>
          <w:smallCaps w:val="0"/>
          <w:lang w:val="ru-RU"/>
        </w:rPr>
        <w:t>В статье 5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проекта решения в соответствии с требованиями статей 242</w:t>
      </w:r>
      <w:r w:rsidR="006D1C99" w:rsidRPr="00507B17">
        <w:rPr>
          <w:rFonts w:ascii="Times New Roman" w:hAnsi="Times New Roman"/>
          <w:smallCaps w:val="0"/>
          <w:vertAlign w:val="superscript"/>
          <w:lang w:val="ru-RU"/>
        </w:rPr>
        <w:t>25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и 242</w:t>
      </w:r>
      <w:r w:rsidR="006D1C99" w:rsidRPr="00507B17">
        <w:rPr>
          <w:rFonts w:ascii="Times New Roman" w:hAnsi="Times New Roman"/>
          <w:smallCaps w:val="0"/>
          <w:vertAlign w:val="superscript"/>
          <w:lang w:val="ru-RU"/>
        </w:rPr>
        <w:t xml:space="preserve">26 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Бюджетного кодекса предлагается установить случаи казначейского сопровождения предоставления субсидий и </w:t>
      </w:r>
      <w:r w:rsidR="006D1C99" w:rsidRPr="00507B17">
        <w:rPr>
          <w:rFonts w:ascii="Times New Roman" w:hAnsi="Times New Roman"/>
          <w:smallCaps w:val="0"/>
          <w:color w:val="000000"/>
          <w:lang w:val="ru-RU"/>
        </w:rPr>
        <w:t>авансовых платежей, а также особенностей предоставления субсидий юридическим лицам в случае принятия решения администрации города о предоставлении субсидии юридическому лицу на реализацию национальных проектов, на обеспечение мероприятий, связанных с экономической ситуацией, а также в случае получения  в</w:t>
      </w:r>
      <w:proofErr w:type="gramEnd"/>
      <w:r w:rsidR="006D1C99" w:rsidRPr="00507B17">
        <w:rPr>
          <w:rFonts w:ascii="Times New Roman" w:hAnsi="Times New Roman"/>
          <w:smallCaps w:val="0"/>
          <w:color w:val="000000"/>
          <w:lang w:val="ru-RU"/>
        </w:rPr>
        <w:t xml:space="preserve"> </w:t>
      </w:r>
      <w:proofErr w:type="gramStart"/>
      <w:r w:rsidR="006D1C99" w:rsidRPr="00507B17">
        <w:rPr>
          <w:rFonts w:ascii="Times New Roman" w:hAnsi="Times New Roman"/>
          <w:smallCaps w:val="0"/>
          <w:color w:val="000000"/>
          <w:lang w:val="ru-RU"/>
        </w:rPr>
        <w:t>течении</w:t>
      </w:r>
      <w:proofErr w:type="gramEnd"/>
      <w:r w:rsidR="006D1C99" w:rsidRPr="00507B17">
        <w:rPr>
          <w:rFonts w:ascii="Times New Roman" w:hAnsi="Times New Roman"/>
          <w:smallCaps w:val="0"/>
          <w:color w:val="000000"/>
          <w:lang w:val="ru-RU"/>
        </w:rPr>
        <w:t xml:space="preserve"> финансового года дополнительных средств из регионального бюджета, бюджетных кредитов на финансовое обеспечение реализации инфраструктурных проектов.  </w:t>
      </w:r>
    </w:p>
    <w:p w:rsidR="006D1C99" w:rsidRPr="00507B17" w:rsidRDefault="006D1C99" w:rsidP="006D1C99">
      <w:pPr>
        <w:pStyle w:val="2"/>
        <w:spacing w:before="0" w:after="12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В статье </w:t>
      </w:r>
      <w:r w:rsidR="00566440" w:rsidRPr="00507B17">
        <w:rPr>
          <w:rFonts w:ascii="Times New Roman" w:hAnsi="Times New Roman"/>
          <w:smallCaps w:val="0"/>
          <w:lang w:val="ru-RU"/>
        </w:rPr>
        <w:t>6</w:t>
      </w:r>
      <w:r w:rsidRPr="00507B17">
        <w:rPr>
          <w:rFonts w:ascii="Times New Roman" w:hAnsi="Times New Roman"/>
          <w:smallCaps w:val="0"/>
          <w:lang w:val="ru-RU"/>
        </w:rPr>
        <w:t xml:space="preserve"> проекта решения в соответствии с требованиями статей 242</w:t>
      </w:r>
      <w:r w:rsidRPr="00507B17">
        <w:rPr>
          <w:rFonts w:ascii="Times New Roman" w:hAnsi="Times New Roman"/>
          <w:smallCaps w:val="0"/>
          <w:vertAlign w:val="superscript"/>
          <w:lang w:val="ru-RU"/>
        </w:rPr>
        <w:t>25</w:t>
      </w:r>
      <w:r w:rsidRPr="00507B17">
        <w:rPr>
          <w:rFonts w:ascii="Times New Roman" w:hAnsi="Times New Roman"/>
          <w:smallCaps w:val="0"/>
          <w:lang w:val="ru-RU"/>
        </w:rPr>
        <w:t xml:space="preserve"> и 242</w:t>
      </w:r>
      <w:r w:rsidRPr="00507B17">
        <w:rPr>
          <w:rFonts w:ascii="Times New Roman" w:hAnsi="Times New Roman"/>
          <w:smallCaps w:val="0"/>
          <w:vertAlign w:val="superscript"/>
          <w:lang w:val="ru-RU"/>
        </w:rPr>
        <w:t xml:space="preserve">26 </w:t>
      </w:r>
      <w:r w:rsidRPr="00507B17">
        <w:rPr>
          <w:rFonts w:ascii="Times New Roman" w:hAnsi="Times New Roman"/>
          <w:smallCaps w:val="0"/>
          <w:lang w:val="ru-RU"/>
        </w:rPr>
        <w:t xml:space="preserve">Бюджетного кодекса предлагается установить казначейское сопровождение бюджетных инвестиций, предоставляемых из бюджета </w:t>
      </w:r>
      <w:r w:rsidR="00566440" w:rsidRPr="00507B17">
        <w:rPr>
          <w:rFonts w:ascii="Times New Roman" w:hAnsi="Times New Roman"/>
          <w:smallCaps w:val="0"/>
          <w:lang w:val="ru-RU"/>
        </w:rPr>
        <w:t>городского округа -  города Кирсанова Тамбовской области</w:t>
      </w:r>
      <w:r w:rsidRPr="00507B17">
        <w:rPr>
          <w:rFonts w:ascii="Times New Roman" w:hAnsi="Times New Roman"/>
          <w:smallCaps w:val="0"/>
          <w:lang w:val="ru-RU"/>
        </w:rPr>
        <w:t xml:space="preserve">. 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В статье </w:t>
      </w:r>
      <w:r w:rsidR="00566440" w:rsidRPr="00507B17">
        <w:rPr>
          <w:rFonts w:ascii="Times New Roman" w:hAnsi="Times New Roman"/>
          <w:smallCaps w:val="0"/>
          <w:lang w:val="ru-RU"/>
        </w:rPr>
        <w:t>7</w:t>
      </w:r>
      <w:r w:rsidRPr="00507B17">
        <w:rPr>
          <w:rFonts w:ascii="Times New Roman" w:hAnsi="Times New Roman"/>
          <w:smallCaps w:val="0"/>
          <w:lang w:val="ru-RU"/>
        </w:rPr>
        <w:t xml:space="preserve"> проекта решения: </w:t>
      </w:r>
    </w:p>
    <w:p w:rsidR="006D1C99" w:rsidRPr="00507B17" w:rsidRDefault="006D1C99" w:rsidP="00566440">
      <w:pPr>
        <w:pStyle w:val="2"/>
        <w:ind w:firstLine="709"/>
        <w:jc w:val="both"/>
        <w:rPr>
          <w:rFonts w:ascii="Times New Roman" w:hAnsi="Times New Roman"/>
          <w:smallCaps w:val="0"/>
          <w:lang w:val="ru-RU"/>
        </w:rPr>
      </w:pPr>
      <w:proofErr w:type="gramStart"/>
      <w:r w:rsidRPr="00507B17">
        <w:rPr>
          <w:rFonts w:ascii="Times New Roman" w:hAnsi="Times New Roman"/>
          <w:smallCaps w:val="0"/>
          <w:lang w:val="ru-RU"/>
        </w:rPr>
        <w:t>в соответствии с требованиями статьи 242</w:t>
      </w:r>
      <w:r w:rsidRPr="00507B17">
        <w:rPr>
          <w:rFonts w:ascii="Times New Roman" w:hAnsi="Times New Roman"/>
          <w:smallCaps w:val="0"/>
          <w:vertAlign w:val="superscript"/>
          <w:lang w:val="ru-RU"/>
        </w:rPr>
        <w:t xml:space="preserve">26 </w:t>
      </w:r>
      <w:r w:rsidRPr="00507B17">
        <w:rPr>
          <w:rFonts w:ascii="Times New Roman" w:hAnsi="Times New Roman"/>
          <w:smallCaps w:val="0"/>
          <w:lang w:val="ru-RU"/>
        </w:rPr>
        <w:t xml:space="preserve">Бюджетного кодекса устанавливается казначейское сопровождение авансовых платежей и расчетов </w:t>
      </w:r>
      <w:r w:rsidR="00566440" w:rsidRPr="00507B17">
        <w:rPr>
          <w:rFonts w:ascii="Times New Roman" w:hAnsi="Times New Roman"/>
          <w:smallCaps w:val="0"/>
          <w:lang w:val="ru-RU"/>
        </w:rPr>
        <w:t>по муниципальным  контрактам о поставке товаров, выполнении работ, оказании услуг, заключаемым получателями средств бюдже</w:t>
      </w:r>
      <w:r w:rsidR="00CA7207">
        <w:rPr>
          <w:rFonts w:ascii="Times New Roman" w:hAnsi="Times New Roman"/>
          <w:smallCaps w:val="0"/>
          <w:lang w:val="ru-RU"/>
        </w:rPr>
        <w:t>та  города Кирсанова  на сумму 2</w:t>
      </w:r>
      <w:r w:rsidR="00566440" w:rsidRPr="00507B17">
        <w:rPr>
          <w:rFonts w:ascii="Times New Roman" w:hAnsi="Times New Roman"/>
          <w:smallCaps w:val="0"/>
          <w:lang w:val="ru-RU"/>
        </w:rPr>
        <w:t>0 000,0 тыс. рублей и более, а так же расчетов по контрактам (договорам), заключаемым в целях исполнения указанных муниципаль</w:t>
      </w:r>
      <w:r w:rsidR="00CA7207">
        <w:rPr>
          <w:rFonts w:ascii="Times New Roman" w:hAnsi="Times New Roman"/>
          <w:smallCaps w:val="0"/>
          <w:lang w:val="ru-RU"/>
        </w:rPr>
        <w:t>ных контрактов на сумму более 3</w:t>
      </w:r>
      <w:r w:rsidR="00566440" w:rsidRPr="00507B17">
        <w:rPr>
          <w:rFonts w:ascii="Times New Roman" w:hAnsi="Times New Roman"/>
          <w:smallCaps w:val="0"/>
          <w:lang w:val="ru-RU"/>
        </w:rPr>
        <w:t>00,0 тыс. рублей;</w:t>
      </w:r>
      <w:proofErr w:type="gramEnd"/>
      <w:r w:rsidR="00566440" w:rsidRPr="00507B17">
        <w:rPr>
          <w:rFonts w:ascii="Times New Roman" w:hAnsi="Times New Roman"/>
          <w:smallCaps w:val="0"/>
          <w:lang w:val="ru-RU"/>
        </w:rPr>
        <w:t xml:space="preserve"> расчетов по муниципальным контрактам, заключаемым в случаях осуществления закупок </w:t>
      </w:r>
      <w:r w:rsidR="00566440" w:rsidRPr="00507B17">
        <w:rPr>
          <w:rFonts w:ascii="Times New Roman" w:hAnsi="Times New Roman"/>
          <w:smallCaps w:val="0"/>
          <w:lang w:val="ru-RU"/>
        </w:rPr>
        <w:lastRenderedPageBreak/>
        <w:t>для муниципальных нужд у единственного поставщика (подрядчика, исполнителя) в соответствии с федеральным зак</w:t>
      </w:r>
      <w:r w:rsidR="00CA7207">
        <w:rPr>
          <w:rFonts w:ascii="Times New Roman" w:hAnsi="Times New Roman"/>
          <w:smallCaps w:val="0"/>
          <w:lang w:val="ru-RU"/>
        </w:rPr>
        <w:t>онодательством на сумму более 3</w:t>
      </w:r>
      <w:r w:rsidR="00566440" w:rsidRPr="00507B17">
        <w:rPr>
          <w:rFonts w:ascii="Times New Roman" w:hAnsi="Times New Roman"/>
          <w:smallCaps w:val="0"/>
          <w:lang w:val="ru-RU"/>
        </w:rPr>
        <w:t>00,0 тыс. рублей, а так же расчетов по контрактам (договорам), заключаемым в целях исполнения указанных муниципаль</w:t>
      </w:r>
      <w:r w:rsidR="00CA7207">
        <w:rPr>
          <w:rFonts w:ascii="Times New Roman" w:hAnsi="Times New Roman"/>
          <w:smallCaps w:val="0"/>
          <w:lang w:val="ru-RU"/>
        </w:rPr>
        <w:t>ных контрактов на сумму более 3</w:t>
      </w:r>
      <w:bookmarkStart w:id="0" w:name="_GoBack"/>
      <w:bookmarkEnd w:id="0"/>
      <w:r w:rsidR="00566440" w:rsidRPr="00507B17">
        <w:rPr>
          <w:rFonts w:ascii="Times New Roman" w:hAnsi="Times New Roman"/>
          <w:smallCaps w:val="0"/>
          <w:lang w:val="ru-RU"/>
        </w:rPr>
        <w:t>00,0 тыс. рублей;</w:t>
      </w:r>
    </w:p>
    <w:p w:rsidR="006D1C99" w:rsidRPr="00507B17" w:rsidRDefault="00881BFB" w:rsidP="006D1C99">
      <w:pPr>
        <w:pStyle w:val="2"/>
        <w:spacing w:before="0" w:after="120" w:line="240" w:lineRule="auto"/>
        <w:ind w:firstLine="709"/>
        <w:jc w:val="both"/>
        <w:rPr>
          <w:lang w:val="ru-RU"/>
        </w:rPr>
      </w:pPr>
      <w:proofErr w:type="gramStart"/>
      <w:r w:rsidRPr="00507B17">
        <w:rPr>
          <w:rFonts w:ascii="Times New Roman" w:hAnsi="Times New Roman"/>
          <w:smallCaps w:val="0"/>
          <w:lang w:val="ru-RU"/>
        </w:rPr>
        <w:t>предлагается установить, что в 2025 году при казначейском сопровождении средств, предоставляемых на основании контрактов (договоров), указанных в настоящей статье и статьях 6 и 7 настоящего решения, заключаемых в целях приобретения товаров в рамках исполнения муниципальных контрактов, договоров (соглашений) о предоставлении субсидий, договоров о предоставлении бюджетных инвестиций,  перечисление средств по таким контрактам (договорам) осуществляется в установленном Правительством Российской Федерации порядке с</w:t>
      </w:r>
      <w:proofErr w:type="gramEnd"/>
      <w:r w:rsidRPr="00507B17">
        <w:rPr>
          <w:rFonts w:ascii="Times New Roman" w:hAnsi="Times New Roman"/>
          <w:smallCaps w:val="0"/>
          <w:lang w:val="ru-RU"/>
        </w:rPr>
        <w:t xml:space="preserve"> лицевых счетов участника казначейского сопровождения, открытых заказчикам по таким контрактам (договорам) в Управлении Федерального казначейства по Тамбовской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Тамбовской области документов, подтверждающих поставку товаров.</w:t>
      </w:r>
    </w:p>
    <w:p w:rsidR="00881BFB" w:rsidRPr="00507B17" w:rsidRDefault="00881BFB" w:rsidP="00881BFB">
      <w:pPr>
        <w:pStyle w:val="2"/>
        <w:spacing w:before="0" w:after="120" w:line="240" w:lineRule="auto"/>
        <w:ind w:firstLine="709"/>
        <w:jc w:val="both"/>
        <w:rPr>
          <w:rFonts w:ascii="Times New Roman" w:hAnsi="Times New Roman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В статье 8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проекта решения предлагается установить ограничение в отношении увеличения в 202</w:t>
      </w:r>
      <w:r w:rsidRPr="00507B17">
        <w:rPr>
          <w:rFonts w:ascii="Times New Roman" w:hAnsi="Times New Roman"/>
          <w:smallCaps w:val="0"/>
          <w:lang w:val="ru-RU"/>
        </w:rPr>
        <w:t>5</w:t>
      </w:r>
      <w:r w:rsidR="006D1C99" w:rsidRPr="00507B17">
        <w:rPr>
          <w:rFonts w:ascii="Times New Roman" w:hAnsi="Times New Roman"/>
          <w:smallCaps w:val="0"/>
          <w:lang w:val="ru-RU"/>
        </w:rPr>
        <w:t xml:space="preserve"> году численности муниципальных служащих и  работников муниципальных казенных и бюджетных учреждений города</w:t>
      </w:r>
      <w:r w:rsidR="006D1C99" w:rsidRPr="00507B17">
        <w:rPr>
          <w:rFonts w:ascii="Times New Roman" w:hAnsi="Times New Roman"/>
          <w:lang w:val="ru-RU"/>
        </w:rPr>
        <w:t>.</w:t>
      </w:r>
      <w:r w:rsidRPr="00507B17">
        <w:rPr>
          <w:rFonts w:ascii="Times New Roman" w:hAnsi="Times New Roman"/>
          <w:lang w:val="ru-RU"/>
        </w:rPr>
        <w:t xml:space="preserve"> </w:t>
      </w:r>
      <w:r w:rsidRPr="00507B17">
        <w:rPr>
          <w:rFonts w:ascii="Times New Roman" w:hAnsi="Times New Roman"/>
          <w:smallCaps w:val="0"/>
          <w:lang w:val="ru-RU"/>
        </w:rPr>
        <w:t>Также в 2025 году не осуществляется индексация окладов месячного денежного содержания по должностям муниципальной службы города Кирсанова.</w:t>
      </w:r>
    </w:p>
    <w:p w:rsidR="006D1C99" w:rsidRPr="00507B17" w:rsidRDefault="00881BFB" w:rsidP="00EB0DC5">
      <w:pPr>
        <w:ind w:firstLine="709"/>
        <w:jc w:val="both"/>
        <w:rPr>
          <w:rFonts w:ascii="Times New Roman" w:hAnsi="Times New Roman"/>
          <w:smallCaps/>
        </w:rPr>
      </w:pPr>
      <w:r w:rsidRPr="00507B17">
        <w:rPr>
          <w:rFonts w:ascii="Times New Roman" w:eastAsia="Courier New" w:hAnsi="Times New Roman" w:cs="Cambria"/>
          <w:color w:val="auto"/>
          <w:sz w:val="28"/>
          <w:szCs w:val="28"/>
          <w:lang w:eastAsia="en-US"/>
        </w:rPr>
        <w:t>В статье 9</w:t>
      </w:r>
      <w:r w:rsidR="006D1C99" w:rsidRPr="00507B17">
        <w:rPr>
          <w:rFonts w:ascii="Times New Roman" w:hAnsi="Times New Roman"/>
        </w:rPr>
        <w:t xml:space="preserve"> </w:t>
      </w:r>
      <w:r w:rsidR="006D1C99" w:rsidRPr="00507B17">
        <w:rPr>
          <w:rFonts w:ascii="Times New Roman" w:eastAsia="Courier New" w:hAnsi="Times New Roman" w:cs="Cambria"/>
          <w:color w:val="auto"/>
          <w:sz w:val="28"/>
          <w:szCs w:val="28"/>
          <w:lang w:eastAsia="en-US"/>
        </w:rPr>
        <w:t>проекта решения предусматривается в соответствии с требованиями Бюджетного кодекса (статьи 107, 1071, 1082, 1083, 1101, 1102 и 111) и статьи 5</w:t>
      </w:r>
      <w:r w:rsidR="00BD5864" w:rsidRPr="00507B17">
        <w:rPr>
          <w:rFonts w:ascii="Times New Roman" w:eastAsia="Courier New" w:hAnsi="Times New Roman" w:cs="Cambria"/>
          <w:color w:val="auto"/>
          <w:sz w:val="28"/>
          <w:szCs w:val="28"/>
          <w:lang w:eastAsia="en-US"/>
        </w:rPr>
        <w:t>6 решения</w:t>
      </w:r>
      <w:r w:rsidR="006D1C99" w:rsidRPr="00507B17">
        <w:rPr>
          <w:rFonts w:ascii="Times New Roman" w:hAnsi="Times New Roman"/>
          <w:sz w:val="28"/>
          <w:szCs w:val="28"/>
        </w:rPr>
        <w:t xml:space="preserve"> от </w:t>
      </w:r>
      <w:r w:rsidR="00BD5864" w:rsidRPr="00507B17">
        <w:rPr>
          <w:rFonts w:ascii="Times New Roman" w:hAnsi="Times New Roman"/>
          <w:sz w:val="28"/>
          <w:szCs w:val="28"/>
        </w:rPr>
        <w:t>25.04.2024 № 376</w:t>
      </w:r>
      <w:r w:rsidR="006D1C99" w:rsidRPr="00507B17">
        <w:rPr>
          <w:rFonts w:ascii="Times New Roman" w:hAnsi="Times New Roman"/>
          <w:sz w:val="28"/>
          <w:szCs w:val="28"/>
        </w:rPr>
        <w:t>:</w:t>
      </w:r>
      <w:r w:rsidR="006D1C99" w:rsidRPr="00507B17">
        <w:rPr>
          <w:rFonts w:ascii="Times New Roman" w:hAnsi="Times New Roman"/>
        </w:rPr>
        <w:t xml:space="preserve"> </w:t>
      </w:r>
    </w:p>
    <w:p w:rsidR="006D1C99" w:rsidRPr="00507B17" w:rsidRDefault="006D1C99" w:rsidP="00EB0DC5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утверждение на 202</w:t>
      </w:r>
      <w:r w:rsidR="00BD5864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>-202</w:t>
      </w:r>
      <w:r w:rsidR="00BD5864" w:rsidRPr="00507B17">
        <w:rPr>
          <w:rFonts w:ascii="Times New Roman" w:hAnsi="Times New Roman"/>
          <w:smallCaps w:val="0"/>
          <w:lang w:val="ru-RU"/>
        </w:rPr>
        <w:t>7</w:t>
      </w:r>
      <w:r w:rsidRPr="00507B17">
        <w:rPr>
          <w:rFonts w:ascii="Times New Roman" w:hAnsi="Times New Roman"/>
          <w:smallCaps w:val="0"/>
          <w:lang w:val="ru-RU"/>
        </w:rPr>
        <w:t xml:space="preserve"> годы программ муниципальных внутренних и внешних за</w:t>
      </w:r>
      <w:r w:rsidR="00BD5864" w:rsidRPr="00507B17">
        <w:rPr>
          <w:rFonts w:ascii="Times New Roman" w:hAnsi="Times New Roman"/>
          <w:smallCaps w:val="0"/>
          <w:lang w:val="ru-RU"/>
        </w:rPr>
        <w:t>имствований города (приложения 4 и 5 к проекту решения)</w:t>
      </w:r>
      <w:r w:rsidRPr="00507B17">
        <w:rPr>
          <w:rFonts w:ascii="Times New Roman" w:hAnsi="Times New Roman"/>
          <w:smallCaps w:val="0"/>
          <w:lang w:val="ru-RU"/>
        </w:rPr>
        <w:t>;</w:t>
      </w:r>
    </w:p>
    <w:p w:rsidR="006D1C99" w:rsidRPr="00507B17" w:rsidRDefault="006D1C99" w:rsidP="006D1C99">
      <w:pPr>
        <w:pStyle w:val="2"/>
        <w:spacing w:before="0" w:after="12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установление предельного объема муниципального внутреннего долга города, верхнего предела муниципального долга города по муниципальным гарантиям города, объема расходов на обслуживание муниципального внутреннего долга города. 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В статье 1</w:t>
      </w:r>
      <w:r w:rsidR="00752FEE" w:rsidRPr="00507B17">
        <w:rPr>
          <w:rFonts w:ascii="Times New Roman" w:hAnsi="Times New Roman"/>
          <w:smallCaps w:val="0"/>
          <w:lang w:val="ru-RU"/>
        </w:rPr>
        <w:t>0</w:t>
      </w:r>
      <w:r w:rsidRPr="00507B17">
        <w:rPr>
          <w:rFonts w:ascii="Times New Roman" w:hAnsi="Times New Roman"/>
          <w:smallCaps w:val="0"/>
          <w:lang w:val="ru-RU"/>
        </w:rPr>
        <w:t xml:space="preserve"> проекта решения в соответствии с требованиями, установленными статьей 184</w:t>
      </w:r>
      <w:r w:rsidRPr="00507B17">
        <w:rPr>
          <w:rFonts w:ascii="Times New Roman" w:hAnsi="Times New Roman"/>
          <w:smallCaps w:val="0"/>
          <w:vertAlign w:val="superscript"/>
          <w:lang w:val="ru-RU"/>
        </w:rPr>
        <w:t>1</w:t>
      </w:r>
      <w:r w:rsidRPr="00507B17">
        <w:rPr>
          <w:rFonts w:ascii="Times New Roman" w:hAnsi="Times New Roman"/>
          <w:smallCaps w:val="0"/>
          <w:lang w:val="ru-RU"/>
        </w:rPr>
        <w:t xml:space="preserve"> Бюджетного кодекса и статьей 5</w:t>
      </w:r>
      <w:r w:rsidR="00752FEE" w:rsidRPr="00507B17">
        <w:rPr>
          <w:rFonts w:ascii="Times New Roman" w:hAnsi="Times New Roman"/>
          <w:smallCaps w:val="0"/>
          <w:lang w:val="ru-RU"/>
        </w:rPr>
        <w:t>6 решения</w:t>
      </w:r>
      <w:r w:rsidRPr="00507B17">
        <w:rPr>
          <w:rFonts w:ascii="Times New Roman" w:hAnsi="Times New Roman"/>
          <w:smallCaps w:val="0"/>
          <w:lang w:val="ru-RU"/>
        </w:rPr>
        <w:t xml:space="preserve"> </w:t>
      </w:r>
      <w:r w:rsidR="00752FEE" w:rsidRPr="00507B17">
        <w:rPr>
          <w:rFonts w:ascii="Times New Roman" w:hAnsi="Times New Roman"/>
          <w:smallCaps w:val="0"/>
          <w:lang w:val="ru-RU"/>
        </w:rPr>
        <w:t xml:space="preserve">от 25.04.2024 № 376 </w:t>
      </w:r>
      <w:r w:rsidRPr="00507B17">
        <w:rPr>
          <w:rFonts w:ascii="Times New Roman" w:hAnsi="Times New Roman"/>
          <w:smallCaps w:val="0"/>
          <w:lang w:val="ru-RU"/>
        </w:rPr>
        <w:t xml:space="preserve">утвердить источники финансирования дефицита бюджета </w:t>
      </w:r>
      <w:r w:rsidR="00752FEE" w:rsidRPr="00507B17">
        <w:rPr>
          <w:rFonts w:ascii="Times New Roman" w:hAnsi="Times New Roman"/>
          <w:smallCaps w:val="0"/>
          <w:lang w:val="ru-RU"/>
        </w:rPr>
        <w:t xml:space="preserve">городского округа – </w:t>
      </w:r>
      <w:r w:rsidRPr="00507B17">
        <w:rPr>
          <w:rFonts w:ascii="Times New Roman" w:hAnsi="Times New Roman"/>
          <w:smallCaps w:val="0"/>
          <w:lang w:val="ru-RU"/>
        </w:rPr>
        <w:t>города</w:t>
      </w:r>
      <w:r w:rsidR="00752FEE" w:rsidRPr="00507B17">
        <w:rPr>
          <w:rFonts w:ascii="Times New Roman" w:hAnsi="Times New Roman"/>
          <w:smallCaps w:val="0"/>
          <w:lang w:val="ru-RU"/>
        </w:rPr>
        <w:t xml:space="preserve"> Кирсанова Тамбовской области </w:t>
      </w:r>
      <w:r w:rsidRPr="00507B17">
        <w:rPr>
          <w:rFonts w:ascii="Times New Roman" w:hAnsi="Times New Roman"/>
          <w:smallCaps w:val="0"/>
          <w:lang w:val="ru-RU"/>
        </w:rPr>
        <w:t>на 202</w:t>
      </w:r>
      <w:r w:rsidR="00752FEE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>-202</w:t>
      </w:r>
      <w:r w:rsidR="00752FEE" w:rsidRPr="00507B17">
        <w:rPr>
          <w:rFonts w:ascii="Times New Roman" w:hAnsi="Times New Roman"/>
          <w:smallCaps w:val="0"/>
          <w:lang w:val="ru-RU"/>
        </w:rPr>
        <w:t>7 годы (приложение 6</w:t>
      </w:r>
      <w:r w:rsidRPr="00507B17">
        <w:rPr>
          <w:rFonts w:ascii="Times New Roman" w:hAnsi="Times New Roman"/>
          <w:smallCaps w:val="0"/>
          <w:lang w:val="ru-RU"/>
        </w:rPr>
        <w:t xml:space="preserve"> к проекту решения); </w:t>
      </w:r>
    </w:p>
    <w:p w:rsidR="00EB0DC5" w:rsidRPr="00507B17" w:rsidRDefault="00EB0DC5" w:rsidP="00EB0DC5">
      <w:pPr>
        <w:rPr>
          <w:lang w:eastAsia="en-US"/>
        </w:rPr>
      </w:pP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В статье 1</w:t>
      </w:r>
      <w:r w:rsidR="00752FEE" w:rsidRPr="00507B17">
        <w:rPr>
          <w:rFonts w:ascii="Times New Roman" w:hAnsi="Times New Roman"/>
          <w:smallCaps w:val="0"/>
          <w:lang w:val="ru-RU"/>
        </w:rPr>
        <w:t>1</w:t>
      </w:r>
      <w:r w:rsidRPr="00507B17">
        <w:rPr>
          <w:rFonts w:ascii="Times New Roman" w:hAnsi="Times New Roman"/>
          <w:smallCaps w:val="0"/>
          <w:lang w:val="ru-RU"/>
        </w:rPr>
        <w:t xml:space="preserve"> проекта решения: 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в соответствии со статьей 81 Бюджетного кодекса Российской Федерации устанавливается размер резервного фонда администрации города на 202</w:t>
      </w:r>
      <w:r w:rsidR="00752FEE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>-202</w:t>
      </w:r>
      <w:r w:rsidR="00752FEE" w:rsidRPr="00507B17">
        <w:rPr>
          <w:rFonts w:ascii="Times New Roman" w:hAnsi="Times New Roman"/>
          <w:smallCaps w:val="0"/>
          <w:lang w:val="ru-RU"/>
        </w:rPr>
        <w:t>7</w:t>
      </w:r>
      <w:r w:rsidRPr="00507B17">
        <w:rPr>
          <w:rFonts w:ascii="Times New Roman" w:hAnsi="Times New Roman"/>
          <w:smallCaps w:val="0"/>
          <w:lang w:val="ru-RU"/>
        </w:rPr>
        <w:t xml:space="preserve"> годы;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lastRenderedPageBreak/>
        <w:t>реализованы требования статьи</w:t>
      </w:r>
      <w:r w:rsidR="00813C5F" w:rsidRPr="00507B17">
        <w:rPr>
          <w:rFonts w:ascii="Times New Roman" w:hAnsi="Times New Roman"/>
          <w:smallCaps w:val="0"/>
          <w:lang w:val="ru-RU"/>
        </w:rPr>
        <w:t xml:space="preserve"> 217 Бюджетного кодекса, части 2 статьи 44</w:t>
      </w:r>
      <w:r w:rsidRPr="00507B17">
        <w:rPr>
          <w:rFonts w:ascii="Times New Roman" w:hAnsi="Times New Roman"/>
          <w:smallCaps w:val="0"/>
          <w:lang w:val="ru-RU"/>
        </w:rPr>
        <w:t xml:space="preserve"> решения </w:t>
      </w:r>
      <w:r w:rsidR="00813C5F" w:rsidRPr="00507B17">
        <w:rPr>
          <w:rFonts w:ascii="Times New Roman" w:hAnsi="Times New Roman"/>
          <w:smallCaps w:val="0"/>
          <w:lang w:val="ru-RU"/>
        </w:rPr>
        <w:t>от 25.04.2024 № 376</w:t>
      </w:r>
      <w:r w:rsidRPr="00507B17">
        <w:rPr>
          <w:rFonts w:ascii="Times New Roman" w:hAnsi="Times New Roman"/>
          <w:smallCaps w:val="0"/>
          <w:lang w:val="ru-RU"/>
        </w:rPr>
        <w:t xml:space="preserve">, устанавливающие дополнительные основания для внесения изменений в показатели сводной бюджетной росписи; 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 xml:space="preserve">предлагается установить запрет на уменьшение </w:t>
      </w:r>
      <w:r w:rsidR="00813C5F" w:rsidRPr="00507B17">
        <w:rPr>
          <w:rFonts w:ascii="Times New Roman" w:hAnsi="Times New Roman"/>
          <w:smallCaps w:val="0"/>
          <w:lang w:val="ru-RU"/>
        </w:rPr>
        <w:t>в 2025 году общего объема бюджетных ассигнований, утвержденных в установленном порядке получателю средств бюджета города Кирсанова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</w:t>
      </w:r>
      <w:r w:rsidRPr="00507B17">
        <w:rPr>
          <w:rFonts w:ascii="Times New Roman" w:hAnsi="Times New Roman"/>
          <w:smallCaps w:val="0"/>
          <w:lang w:val="ru-RU"/>
        </w:rPr>
        <w:t>;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предлагается утвердить перечень расходов, подлежащих финансированию в полном объеме в случае сокращения поступлений доходов в бюджет города в процессе его исполнения;</w:t>
      </w:r>
    </w:p>
    <w:p w:rsidR="006D1C99" w:rsidRPr="00507B17" w:rsidRDefault="006D1C99" w:rsidP="006D1C99">
      <w:pPr>
        <w:pStyle w:val="2"/>
        <w:spacing w:before="0" w:line="240" w:lineRule="auto"/>
        <w:ind w:firstLine="709"/>
        <w:jc w:val="both"/>
        <w:rPr>
          <w:rFonts w:ascii="Times New Roman" w:hAnsi="Times New Roman"/>
          <w:smallCaps w:val="0"/>
          <w:lang w:val="ru-RU"/>
        </w:rPr>
      </w:pPr>
      <w:r w:rsidRPr="00507B17">
        <w:rPr>
          <w:rFonts w:ascii="Times New Roman" w:hAnsi="Times New Roman"/>
          <w:smallCaps w:val="0"/>
          <w:lang w:val="ru-RU"/>
        </w:rPr>
        <w:t>устанавливаются особенности принятия в 202</w:t>
      </w:r>
      <w:r w:rsidR="00813C5F" w:rsidRPr="00507B17">
        <w:rPr>
          <w:rFonts w:ascii="Times New Roman" w:hAnsi="Times New Roman"/>
          <w:smallCaps w:val="0"/>
          <w:lang w:val="ru-RU"/>
        </w:rPr>
        <w:t>5</w:t>
      </w:r>
      <w:r w:rsidRPr="00507B17">
        <w:rPr>
          <w:rFonts w:ascii="Times New Roman" w:hAnsi="Times New Roman"/>
          <w:smallCaps w:val="0"/>
          <w:lang w:val="ru-RU"/>
        </w:rPr>
        <w:t xml:space="preserve"> году законодательных и иных нормативных правовых актов, приводящих к снижению доходов бюджета города, увеличению расходов, выделению бюджетных ассигнований на принятые но</w:t>
      </w:r>
      <w:r w:rsidR="00813C5F" w:rsidRPr="00507B17">
        <w:rPr>
          <w:rFonts w:ascii="Times New Roman" w:hAnsi="Times New Roman"/>
          <w:smallCaps w:val="0"/>
          <w:lang w:val="ru-RU"/>
        </w:rPr>
        <w:t>вые виды расходных обязательств.</w:t>
      </w:r>
    </w:p>
    <w:p w:rsidR="007D0CE8" w:rsidRDefault="007D0CE8" w:rsidP="007D0CE8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60AFA" w:rsidRPr="00204D01" w:rsidRDefault="00C60AFA" w:rsidP="00204D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33B2" w:rsidRDefault="004C33B2" w:rsidP="004C33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 О Х О Д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gramEnd"/>
    </w:p>
    <w:p w:rsidR="004C33B2" w:rsidRDefault="009C13C1" w:rsidP="004C33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>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- 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 xml:space="preserve"> города Кирсанова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Тамбовской области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 w:rsidR="0045775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>и на  плановый период 202</w:t>
      </w:r>
      <w:r w:rsidR="0045775E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45775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C33B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4C33B2" w:rsidRDefault="004C33B2" w:rsidP="004C33B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1C61" w:rsidRDefault="004C33B2" w:rsidP="00FD78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формировании проекта бюджета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4577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577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577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за основу приняты социально-экономические показатели развития города на 202</w:t>
      </w:r>
      <w:r w:rsidR="0045775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45775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A74E9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178F">
        <w:rPr>
          <w:rFonts w:ascii="Times New Roman" w:hAnsi="Times New Roman" w:cs="Times New Roman"/>
          <w:sz w:val="28"/>
          <w:szCs w:val="28"/>
        </w:rPr>
        <w:t>ожидаемая оценка исполнени</w:t>
      </w:r>
      <w:r w:rsidR="00B11C61">
        <w:rPr>
          <w:rFonts w:ascii="Times New Roman" w:hAnsi="Times New Roman" w:cs="Times New Roman"/>
          <w:sz w:val="28"/>
          <w:szCs w:val="28"/>
        </w:rPr>
        <w:t xml:space="preserve">я бюджета </w:t>
      </w:r>
      <w:r w:rsidR="0045775E">
        <w:rPr>
          <w:rFonts w:ascii="Times New Roman" w:hAnsi="Times New Roman" w:cs="Times New Roman"/>
          <w:sz w:val="28"/>
          <w:szCs w:val="28"/>
        </w:rPr>
        <w:t xml:space="preserve">городского округа – </w:t>
      </w:r>
      <w:r w:rsidR="00B11C61">
        <w:rPr>
          <w:rFonts w:ascii="Times New Roman" w:hAnsi="Times New Roman" w:cs="Times New Roman"/>
          <w:sz w:val="28"/>
          <w:szCs w:val="28"/>
        </w:rPr>
        <w:t>города</w:t>
      </w:r>
      <w:r w:rsidR="0045775E">
        <w:rPr>
          <w:rFonts w:ascii="Times New Roman" w:hAnsi="Times New Roman" w:cs="Times New Roman"/>
          <w:sz w:val="28"/>
          <w:szCs w:val="28"/>
        </w:rPr>
        <w:t xml:space="preserve"> Кирсанова Тамбовской области</w:t>
      </w:r>
      <w:r w:rsidR="00B11C61">
        <w:rPr>
          <w:rFonts w:ascii="Times New Roman" w:hAnsi="Times New Roman" w:cs="Times New Roman"/>
          <w:sz w:val="28"/>
          <w:szCs w:val="28"/>
        </w:rPr>
        <w:t xml:space="preserve"> в текущем году</w:t>
      </w:r>
      <w:r w:rsidR="00AA5AFC">
        <w:rPr>
          <w:rFonts w:ascii="Times New Roman" w:hAnsi="Times New Roman" w:cs="Times New Roman"/>
          <w:sz w:val="28"/>
          <w:szCs w:val="28"/>
        </w:rPr>
        <w:t>.</w:t>
      </w:r>
    </w:p>
    <w:p w:rsidR="004C33B2" w:rsidRDefault="004C33B2" w:rsidP="004C33B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FF375A">
        <w:rPr>
          <w:rFonts w:ascii="Times New Roman" w:hAnsi="Times New Roman" w:cs="Times New Roman"/>
          <w:sz w:val="28"/>
          <w:szCs w:val="28"/>
        </w:rPr>
        <w:t>Основными задачами</w:t>
      </w:r>
      <w:r>
        <w:rPr>
          <w:rFonts w:ascii="Times New Roman" w:hAnsi="Times New Roman" w:cs="Times New Roman"/>
          <w:sz w:val="28"/>
          <w:szCs w:val="28"/>
        </w:rPr>
        <w:t xml:space="preserve"> должны стать  улучшение качества администрирования доходов, формирующих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>,  активизация работы комиссии по увеличению поступлений налоговых и неналоговых доходов и погашению недоимки, проведение индивидуальной работы с должниками бюджета по вопросу увеличения налогооблагаемой базы, осуществления контроля за постановкой на учет организаций, не состоящих на налоговом учете в Тамбовской области, заключивших муниципальные контракты на выполнение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 и услуг, продолжение работы по легализации заработной платы, доведение ее среднеотраслевого уровня, создание условий для роста общего объема фонда оплаты труда в городе с целью повышения поступлений налога на доходы физических лиц,   эффективное использование муниципального имущества города. </w:t>
      </w:r>
    </w:p>
    <w:p w:rsidR="004C33B2" w:rsidRDefault="004C33B2" w:rsidP="004C3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Общий объем прогнозируемых </w:t>
      </w:r>
      <w:r w:rsidR="00037325">
        <w:rPr>
          <w:rFonts w:ascii="Times New Roman" w:hAnsi="Times New Roman" w:cs="Times New Roman"/>
          <w:sz w:val="28"/>
          <w:szCs w:val="28"/>
        </w:rPr>
        <w:t>налоговых и неналоговых</w:t>
      </w:r>
      <w:r>
        <w:rPr>
          <w:rFonts w:ascii="Times New Roman" w:hAnsi="Times New Roman" w:cs="Times New Roman"/>
          <w:sz w:val="28"/>
          <w:szCs w:val="28"/>
        </w:rPr>
        <w:t xml:space="preserve"> доходов  на 202</w:t>
      </w:r>
      <w:r w:rsidR="00B84AD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оценивается в сумме </w:t>
      </w:r>
      <w:r w:rsidR="00772E84">
        <w:rPr>
          <w:rFonts w:ascii="Times New Roman" w:hAnsi="Times New Roman" w:cs="Times New Roman"/>
          <w:sz w:val="28"/>
          <w:szCs w:val="28"/>
        </w:rPr>
        <w:t xml:space="preserve"> -</w:t>
      </w:r>
      <w:r w:rsidR="003A5E84">
        <w:rPr>
          <w:rFonts w:ascii="Times New Roman" w:hAnsi="Times New Roman" w:cs="Times New Roman"/>
          <w:sz w:val="28"/>
          <w:szCs w:val="28"/>
        </w:rPr>
        <w:t xml:space="preserve"> </w:t>
      </w:r>
      <w:r w:rsidR="00B84ADD">
        <w:rPr>
          <w:rFonts w:ascii="Times New Roman" w:hAnsi="Times New Roman" w:cs="Times New Roman"/>
          <w:sz w:val="28"/>
          <w:szCs w:val="28"/>
        </w:rPr>
        <w:t>115</w:t>
      </w:r>
      <w:r w:rsidR="0056157F">
        <w:rPr>
          <w:rFonts w:ascii="Times New Roman" w:hAnsi="Times New Roman" w:cs="Times New Roman"/>
          <w:sz w:val="28"/>
          <w:szCs w:val="28"/>
        </w:rPr>
        <w:t xml:space="preserve"> </w:t>
      </w:r>
      <w:r w:rsidR="00B84ADD">
        <w:rPr>
          <w:rFonts w:ascii="Times New Roman" w:hAnsi="Times New Roman" w:cs="Times New Roman"/>
          <w:sz w:val="28"/>
          <w:szCs w:val="28"/>
        </w:rPr>
        <w:t>887,3</w:t>
      </w:r>
      <w:r w:rsidR="00230ABC">
        <w:rPr>
          <w:rFonts w:ascii="Times New Roman" w:hAnsi="Times New Roman" w:cs="Times New Roman"/>
          <w:sz w:val="28"/>
          <w:szCs w:val="28"/>
        </w:rPr>
        <w:t xml:space="preserve"> </w:t>
      </w:r>
      <w:r w:rsidR="00772E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  на  202</w:t>
      </w:r>
      <w:r w:rsidR="00B84AD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A5E84">
        <w:rPr>
          <w:rFonts w:ascii="Times New Roman" w:hAnsi="Times New Roman" w:cs="Times New Roman"/>
          <w:sz w:val="28"/>
          <w:szCs w:val="28"/>
        </w:rPr>
        <w:t>–</w:t>
      </w:r>
      <w:r w:rsidR="0056157F">
        <w:rPr>
          <w:rFonts w:ascii="Times New Roman" w:hAnsi="Times New Roman" w:cs="Times New Roman"/>
          <w:sz w:val="28"/>
          <w:szCs w:val="28"/>
        </w:rPr>
        <w:t xml:space="preserve"> </w:t>
      </w:r>
      <w:r w:rsidR="009C13C1">
        <w:rPr>
          <w:rFonts w:ascii="Times New Roman" w:hAnsi="Times New Roman" w:cs="Times New Roman"/>
          <w:sz w:val="28"/>
          <w:szCs w:val="28"/>
        </w:rPr>
        <w:t>116555,7</w:t>
      </w:r>
      <w:r w:rsidR="0023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9C13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772E84">
        <w:rPr>
          <w:rFonts w:ascii="Times New Roman" w:hAnsi="Times New Roman" w:cs="Times New Roman"/>
          <w:sz w:val="28"/>
          <w:szCs w:val="28"/>
        </w:rPr>
        <w:t>-</w:t>
      </w:r>
      <w:r w:rsidR="003A5E84">
        <w:rPr>
          <w:rFonts w:ascii="Times New Roman" w:hAnsi="Times New Roman" w:cs="Times New Roman"/>
          <w:sz w:val="28"/>
          <w:szCs w:val="28"/>
        </w:rPr>
        <w:t xml:space="preserve"> </w:t>
      </w:r>
      <w:r w:rsidR="009C13C1">
        <w:rPr>
          <w:rFonts w:ascii="Times New Roman" w:hAnsi="Times New Roman" w:cs="Times New Roman"/>
          <w:sz w:val="28"/>
          <w:szCs w:val="28"/>
        </w:rPr>
        <w:t>118</w:t>
      </w:r>
      <w:r w:rsidR="0056157F">
        <w:rPr>
          <w:rFonts w:ascii="Times New Roman" w:hAnsi="Times New Roman" w:cs="Times New Roman"/>
          <w:sz w:val="28"/>
          <w:szCs w:val="28"/>
        </w:rPr>
        <w:t xml:space="preserve"> </w:t>
      </w:r>
      <w:r w:rsidR="009C13C1">
        <w:rPr>
          <w:rFonts w:ascii="Times New Roman" w:hAnsi="Times New Roman" w:cs="Times New Roman"/>
          <w:sz w:val="28"/>
          <w:szCs w:val="28"/>
        </w:rPr>
        <w:t>604,2</w:t>
      </w:r>
      <w:r w:rsidR="00230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руб.,  с учетом дотаций, субсидий и субвенций из областного бюджета общий объем доходов бюджета </w:t>
      </w:r>
      <w:r w:rsidR="00507B17" w:rsidRPr="00507B17">
        <w:rPr>
          <w:rFonts w:ascii="Times New Roman" w:hAnsi="Times New Roman" w:cs="Times New Roman"/>
          <w:sz w:val="28"/>
          <w:szCs w:val="28"/>
        </w:rPr>
        <w:t xml:space="preserve">городского округа - города Кирсанова Тамбовской области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9C13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 в сумме </w:t>
      </w:r>
      <w:r w:rsidR="0068498F">
        <w:rPr>
          <w:rFonts w:ascii="Times New Roman" w:hAnsi="Times New Roman" w:cs="Times New Roman"/>
          <w:sz w:val="28"/>
          <w:szCs w:val="28"/>
        </w:rPr>
        <w:t>–</w:t>
      </w:r>
      <w:r w:rsidR="00C46978">
        <w:rPr>
          <w:rFonts w:ascii="Times New Roman" w:hAnsi="Times New Roman" w:cs="Times New Roman"/>
          <w:sz w:val="28"/>
          <w:szCs w:val="28"/>
        </w:rPr>
        <w:t xml:space="preserve"> </w:t>
      </w:r>
      <w:r w:rsidR="008D5567">
        <w:rPr>
          <w:rFonts w:ascii="Times New Roman" w:hAnsi="Times New Roman" w:cs="Times New Roman"/>
          <w:sz w:val="28"/>
          <w:szCs w:val="28"/>
        </w:rPr>
        <w:t>452</w:t>
      </w:r>
      <w:proofErr w:type="gramEnd"/>
      <w:r w:rsidR="008D5567">
        <w:rPr>
          <w:rFonts w:ascii="Times New Roman" w:hAnsi="Times New Roman" w:cs="Times New Roman"/>
          <w:sz w:val="28"/>
          <w:szCs w:val="28"/>
        </w:rPr>
        <w:t> 646,9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руб.,  на 202</w:t>
      </w:r>
      <w:r w:rsidR="009C13C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8498F">
        <w:rPr>
          <w:rFonts w:ascii="Times New Roman" w:hAnsi="Times New Roman" w:cs="Times New Roman"/>
          <w:sz w:val="28"/>
          <w:szCs w:val="28"/>
        </w:rPr>
        <w:t>–</w:t>
      </w:r>
      <w:r w:rsidR="00C46978">
        <w:rPr>
          <w:rFonts w:ascii="Times New Roman" w:hAnsi="Times New Roman" w:cs="Times New Roman"/>
          <w:sz w:val="28"/>
          <w:szCs w:val="28"/>
        </w:rPr>
        <w:t xml:space="preserve"> </w:t>
      </w:r>
      <w:r w:rsidR="008D5567">
        <w:rPr>
          <w:rFonts w:ascii="Times New Roman" w:hAnsi="Times New Roman" w:cs="Times New Roman"/>
          <w:sz w:val="28"/>
          <w:szCs w:val="28"/>
        </w:rPr>
        <w:t>434 339,2</w:t>
      </w:r>
      <w:r w:rsidR="00522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 на 202</w:t>
      </w:r>
      <w:r w:rsidR="009C13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8498F">
        <w:rPr>
          <w:rFonts w:ascii="Times New Roman" w:hAnsi="Times New Roman" w:cs="Times New Roman"/>
          <w:sz w:val="28"/>
          <w:szCs w:val="28"/>
        </w:rPr>
        <w:t>–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 w:rsidR="008D5567">
        <w:rPr>
          <w:rFonts w:ascii="Times New Roman" w:hAnsi="Times New Roman" w:cs="Times New Roman"/>
          <w:sz w:val="28"/>
          <w:szCs w:val="28"/>
        </w:rPr>
        <w:t>439 414,3</w:t>
      </w:r>
      <w:r w:rsidR="005229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4C33B2" w:rsidRDefault="004C33B2" w:rsidP="004C3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Параметры налоговых и неналоговых доходов бюджета </w:t>
      </w:r>
      <w:r w:rsidR="00507B17" w:rsidRPr="00507B17">
        <w:rPr>
          <w:rFonts w:ascii="Times New Roman" w:hAnsi="Times New Roman" w:cs="Times New Roman"/>
          <w:sz w:val="28"/>
          <w:szCs w:val="28"/>
        </w:rPr>
        <w:t xml:space="preserve">городского округа - города Кирсанова Тамбовской области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9C13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5B3865">
        <w:rPr>
          <w:rFonts w:ascii="Times New Roman" w:hAnsi="Times New Roman" w:cs="Times New Roman"/>
          <w:sz w:val="28"/>
          <w:szCs w:val="28"/>
        </w:rPr>
        <w:t xml:space="preserve">  202</w:t>
      </w:r>
      <w:r w:rsidR="009C13C1">
        <w:rPr>
          <w:rFonts w:ascii="Times New Roman" w:hAnsi="Times New Roman" w:cs="Times New Roman"/>
          <w:sz w:val="28"/>
          <w:szCs w:val="28"/>
        </w:rPr>
        <w:t>6</w:t>
      </w:r>
      <w:r w:rsidR="005B3865">
        <w:rPr>
          <w:rFonts w:ascii="Times New Roman" w:hAnsi="Times New Roman" w:cs="Times New Roman"/>
          <w:sz w:val="28"/>
          <w:szCs w:val="28"/>
        </w:rPr>
        <w:t xml:space="preserve"> и 202</w:t>
      </w:r>
      <w:r w:rsidR="009C13C1">
        <w:rPr>
          <w:rFonts w:ascii="Times New Roman" w:hAnsi="Times New Roman" w:cs="Times New Roman"/>
          <w:sz w:val="28"/>
          <w:szCs w:val="28"/>
        </w:rPr>
        <w:t>7</w:t>
      </w:r>
      <w:r w:rsidR="005B3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разрезе источников приведены в приложении </w:t>
      </w:r>
      <w:r w:rsidR="009540FA">
        <w:rPr>
          <w:rFonts w:ascii="Times New Roman" w:hAnsi="Times New Roman" w:cs="Times New Roman"/>
          <w:sz w:val="28"/>
          <w:szCs w:val="28"/>
        </w:rPr>
        <w:t xml:space="preserve"> </w:t>
      </w:r>
      <w:r w:rsidR="009C13C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проекту решения «О бюджете </w:t>
      </w:r>
      <w:r w:rsidR="00507B17" w:rsidRPr="00507B17">
        <w:rPr>
          <w:rFonts w:ascii="Times New Roman" w:hAnsi="Times New Roman" w:cs="Times New Roman"/>
          <w:sz w:val="28"/>
          <w:szCs w:val="28"/>
        </w:rPr>
        <w:t xml:space="preserve">городского округа - города Кирсанова Тамбовской области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507B1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07B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507B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годов».</w:t>
      </w:r>
      <w:proofErr w:type="gramEnd"/>
    </w:p>
    <w:p w:rsidR="00C60AFA" w:rsidRDefault="00C60AFA" w:rsidP="008165A6"/>
    <w:p w:rsidR="00C60AFA" w:rsidRDefault="00C60AFA" w:rsidP="008165A6"/>
    <w:p w:rsidR="004C33B2" w:rsidRDefault="004C33B2" w:rsidP="004C33B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</w:p>
    <w:p w:rsidR="00A674B8" w:rsidRPr="00A674B8" w:rsidRDefault="00A674B8" w:rsidP="00A674B8"/>
    <w:p w:rsidR="004C33B2" w:rsidRDefault="004C33B2" w:rsidP="004C33B2">
      <w:pPr>
        <w:suppressAutoHyphens/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Налог на доходы физических лиц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8165A6">
        <w:rPr>
          <w:rFonts w:ascii="Times New Roman" w:hAnsi="Times New Roman" w:cs="Times New Roman"/>
          <w:sz w:val="28"/>
          <w:szCs w:val="28"/>
        </w:rPr>
        <w:t>2</w:t>
      </w:r>
      <w:r w:rsidR="001148C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148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 определен в условиях действующего законодательства</w:t>
      </w:r>
      <w:r w:rsidR="00BA7CB6">
        <w:rPr>
          <w:rFonts w:ascii="Times New Roman" w:hAnsi="Times New Roman" w:cs="Times New Roman"/>
          <w:sz w:val="28"/>
          <w:szCs w:val="28"/>
        </w:rPr>
        <w:t xml:space="preserve"> введение дифференцированных ставок по налогу на доходы физических лиц в зависимости от размера и вида доходов, </w:t>
      </w:r>
      <w:r>
        <w:rPr>
          <w:rFonts w:ascii="Times New Roman" w:hAnsi="Times New Roman" w:cs="Times New Roman"/>
          <w:sz w:val="28"/>
          <w:szCs w:val="28"/>
        </w:rPr>
        <w:t xml:space="preserve"> рассчитан исходя из показателей фонда начисленной заработной платы, среднесписочной численности работников, с учетом</w:t>
      </w:r>
      <w:r w:rsidR="001148C3">
        <w:rPr>
          <w:rFonts w:ascii="Times New Roman" w:hAnsi="Times New Roman" w:cs="Times New Roman"/>
          <w:sz w:val="28"/>
          <w:szCs w:val="28"/>
        </w:rPr>
        <w:t xml:space="preserve"> увеличения размеров стандартных налоговых вычетов на второго ребенка с 1400</w:t>
      </w:r>
      <w:proofErr w:type="gramEnd"/>
      <w:r w:rsidR="001148C3">
        <w:rPr>
          <w:rFonts w:ascii="Times New Roman" w:hAnsi="Times New Roman" w:cs="Times New Roman"/>
          <w:sz w:val="28"/>
          <w:szCs w:val="28"/>
        </w:rPr>
        <w:t xml:space="preserve"> до 2800 рублей и последующих детей с 6000 до 12 000  рублей</w:t>
      </w:r>
      <w:r w:rsidR="00746D98">
        <w:rPr>
          <w:rFonts w:ascii="Times New Roman" w:hAnsi="Times New Roman" w:cs="Times New Roman"/>
          <w:sz w:val="28"/>
          <w:szCs w:val="28"/>
        </w:rPr>
        <w:t xml:space="preserve">, </w:t>
      </w:r>
      <w:r w:rsidR="00BA7CB6">
        <w:rPr>
          <w:rFonts w:ascii="Times New Roman" w:hAnsi="Times New Roman" w:cs="Times New Roman"/>
          <w:sz w:val="28"/>
          <w:szCs w:val="28"/>
        </w:rPr>
        <w:t xml:space="preserve">увеличение предельного размера доходов до </w:t>
      </w:r>
      <w:proofErr w:type="gramStart"/>
      <w:r w:rsidR="00BA7CB6">
        <w:rPr>
          <w:rFonts w:ascii="Times New Roman" w:hAnsi="Times New Roman" w:cs="Times New Roman"/>
          <w:sz w:val="28"/>
          <w:szCs w:val="28"/>
        </w:rPr>
        <w:t>достижения</w:t>
      </w:r>
      <w:proofErr w:type="gramEnd"/>
      <w:r w:rsidR="00BA7CB6">
        <w:rPr>
          <w:rFonts w:ascii="Times New Roman" w:hAnsi="Times New Roman" w:cs="Times New Roman"/>
          <w:sz w:val="28"/>
          <w:szCs w:val="28"/>
        </w:rPr>
        <w:t xml:space="preserve"> которого применяются стандартные налоговые вычеты, с 350,0 тысяч рублей до 450,0 тысяч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3B2" w:rsidRDefault="004C33B2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Норматив отчисления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данного налога составляет в размере 25%. </w:t>
      </w:r>
    </w:p>
    <w:p w:rsidR="004C33B2" w:rsidRDefault="004C33B2" w:rsidP="004C33B2">
      <w:pPr>
        <w:pStyle w:val="26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Прогнозируемая сумма налога на доходы физических лиц в бюджет </w:t>
      </w:r>
      <w:r w:rsidR="00507B17" w:rsidRPr="00507B17">
        <w:rPr>
          <w:sz w:val="28"/>
          <w:szCs w:val="28"/>
        </w:rPr>
        <w:t>городского округа - города Кирсанова Тамбовской области</w:t>
      </w:r>
      <w:r>
        <w:rPr>
          <w:sz w:val="28"/>
          <w:szCs w:val="28"/>
        </w:rPr>
        <w:t xml:space="preserve"> составляет на 202</w:t>
      </w:r>
      <w:r w:rsidR="00BA7CB6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643BC1">
        <w:rPr>
          <w:sz w:val="28"/>
          <w:szCs w:val="28"/>
        </w:rPr>
        <w:t>73000,0</w:t>
      </w:r>
      <w:r>
        <w:rPr>
          <w:sz w:val="28"/>
          <w:szCs w:val="28"/>
        </w:rPr>
        <w:t xml:space="preserve"> тыс. рублей, на 202</w:t>
      </w:r>
      <w:r w:rsidR="00643BC1">
        <w:rPr>
          <w:sz w:val="28"/>
          <w:szCs w:val="28"/>
        </w:rPr>
        <w:t>6</w:t>
      </w:r>
      <w:r>
        <w:rPr>
          <w:sz w:val="28"/>
          <w:szCs w:val="28"/>
        </w:rPr>
        <w:t xml:space="preserve"> год –</w:t>
      </w:r>
      <w:r w:rsidR="00643BC1">
        <w:rPr>
          <w:sz w:val="28"/>
          <w:szCs w:val="28"/>
        </w:rPr>
        <w:t>73500,0</w:t>
      </w:r>
      <w:r>
        <w:rPr>
          <w:sz w:val="28"/>
          <w:szCs w:val="28"/>
        </w:rPr>
        <w:t xml:space="preserve">  тыс. руб., на 202</w:t>
      </w:r>
      <w:r w:rsidR="00643BC1">
        <w:rPr>
          <w:sz w:val="28"/>
          <w:szCs w:val="28"/>
        </w:rPr>
        <w:t>7</w:t>
      </w:r>
      <w:r>
        <w:rPr>
          <w:sz w:val="28"/>
          <w:szCs w:val="28"/>
        </w:rPr>
        <w:t xml:space="preserve">год </w:t>
      </w:r>
      <w:r w:rsidR="00D170CA">
        <w:rPr>
          <w:sz w:val="28"/>
          <w:szCs w:val="28"/>
        </w:rPr>
        <w:t>–</w:t>
      </w:r>
      <w:r w:rsidR="00C60AFA">
        <w:rPr>
          <w:sz w:val="28"/>
          <w:szCs w:val="28"/>
        </w:rPr>
        <w:t xml:space="preserve"> </w:t>
      </w:r>
      <w:r w:rsidR="00643BC1">
        <w:rPr>
          <w:sz w:val="28"/>
          <w:szCs w:val="28"/>
        </w:rPr>
        <w:t>74000,0</w:t>
      </w:r>
      <w:r>
        <w:rPr>
          <w:sz w:val="28"/>
          <w:szCs w:val="28"/>
        </w:rPr>
        <w:t xml:space="preserve"> тыс. руб.</w:t>
      </w:r>
    </w:p>
    <w:p w:rsidR="00664424" w:rsidRDefault="00664424" w:rsidP="004C33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75F1" w:rsidRDefault="00FA75F1" w:rsidP="00FA75F1">
      <w:pPr>
        <w:pStyle w:val="Default"/>
        <w:jc w:val="center"/>
        <w:rPr>
          <w:rFonts w:cs="Courier New"/>
          <w:sz w:val="28"/>
          <w:szCs w:val="28"/>
        </w:rPr>
      </w:pPr>
      <w:r>
        <w:rPr>
          <w:b/>
          <w:bCs/>
          <w:sz w:val="28"/>
          <w:szCs w:val="28"/>
        </w:rPr>
        <w:t>Акцизы по подакцизным товарам (продукции),</w:t>
      </w:r>
    </w:p>
    <w:p w:rsidR="00FA75F1" w:rsidRDefault="00FA75F1" w:rsidP="00FA75F1">
      <w:pPr>
        <w:pStyle w:val="Default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производимым</w:t>
      </w:r>
      <w:proofErr w:type="gramEnd"/>
      <w:r>
        <w:rPr>
          <w:b/>
          <w:bCs/>
          <w:sz w:val="28"/>
          <w:szCs w:val="28"/>
        </w:rPr>
        <w:t xml:space="preserve"> на территории Российской Федерации</w:t>
      </w:r>
    </w:p>
    <w:p w:rsidR="00FA75F1" w:rsidRDefault="00FA75F1" w:rsidP="00FA75F1">
      <w:pPr>
        <w:pStyle w:val="Default"/>
        <w:jc w:val="both"/>
        <w:rPr>
          <w:rFonts w:cs="Courier New"/>
          <w:b/>
          <w:bCs/>
          <w:sz w:val="28"/>
          <w:szCs w:val="28"/>
        </w:rPr>
      </w:pPr>
    </w:p>
    <w:p w:rsidR="00FA75F1" w:rsidRDefault="00FA75F1" w:rsidP="00FA75F1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доходов от уплаты акцизов на нефтепродукты составлен с учетом дифференцированных нормативов отчислений.</w:t>
      </w:r>
    </w:p>
    <w:p w:rsidR="00FA75F1" w:rsidRDefault="00FA75F1" w:rsidP="00FA75F1">
      <w:pPr>
        <w:pStyle w:val="Default"/>
        <w:jc w:val="both"/>
        <w:rPr>
          <w:rFonts w:cs="Courier New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Размер дифференцированных нормативов  установлен </w:t>
      </w:r>
      <w:proofErr w:type="gramStart"/>
      <w:r>
        <w:rPr>
          <w:sz w:val="28"/>
          <w:szCs w:val="28"/>
        </w:rPr>
        <w:t>исходя из протяженности  автомобильных дорог</w:t>
      </w:r>
      <w:proofErr w:type="gramEnd"/>
      <w:r>
        <w:rPr>
          <w:sz w:val="28"/>
          <w:szCs w:val="28"/>
        </w:rPr>
        <w:t xml:space="preserve"> города Кирсанова.</w:t>
      </w:r>
    </w:p>
    <w:p w:rsidR="00FA75F1" w:rsidRDefault="00FA75F1" w:rsidP="00FA75F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Прогнозируемый объем акцизов на автомобильный бензин, дизельное топливо, моторные масла для дизельных и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 и прямогонный бензин на 202</w:t>
      </w:r>
      <w:r w:rsidR="00912909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составляет в сумме </w:t>
      </w:r>
      <w:r w:rsidR="00912909">
        <w:rPr>
          <w:sz w:val="28"/>
          <w:szCs w:val="28"/>
        </w:rPr>
        <w:t>3962,8</w:t>
      </w:r>
      <w:r>
        <w:rPr>
          <w:sz w:val="28"/>
          <w:szCs w:val="28"/>
        </w:rPr>
        <w:t xml:space="preserve"> тыс. руб., на 202</w:t>
      </w:r>
      <w:r w:rsidR="00912909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912909">
        <w:rPr>
          <w:sz w:val="28"/>
          <w:szCs w:val="28"/>
        </w:rPr>
        <w:t>4131,2</w:t>
      </w:r>
      <w:r>
        <w:rPr>
          <w:sz w:val="28"/>
          <w:szCs w:val="28"/>
        </w:rPr>
        <w:t xml:space="preserve">  тыс. руб.,  на 202</w:t>
      </w:r>
      <w:r w:rsidR="00912909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</w:t>
      </w:r>
      <w:r w:rsidR="009647AF">
        <w:rPr>
          <w:sz w:val="28"/>
          <w:szCs w:val="28"/>
        </w:rPr>
        <w:t xml:space="preserve"> </w:t>
      </w:r>
      <w:r w:rsidR="00912909">
        <w:rPr>
          <w:sz w:val="28"/>
          <w:szCs w:val="28"/>
        </w:rPr>
        <w:t>5679,7</w:t>
      </w:r>
      <w:r>
        <w:rPr>
          <w:sz w:val="28"/>
          <w:szCs w:val="28"/>
        </w:rPr>
        <w:t xml:space="preserve"> тыс. руб.</w:t>
      </w:r>
    </w:p>
    <w:p w:rsidR="00FA75F1" w:rsidRPr="00FA75F1" w:rsidRDefault="00FA75F1" w:rsidP="00FA75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A75F1">
        <w:rPr>
          <w:rFonts w:ascii="Times New Roman" w:hAnsi="Times New Roman" w:cs="Times New Roman"/>
          <w:sz w:val="28"/>
          <w:szCs w:val="28"/>
        </w:rPr>
        <w:t xml:space="preserve">Доходы от уплаты акцизов на нефтепродукты формируют </w:t>
      </w:r>
      <w:proofErr w:type="gramStart"/>
      <w:r w:rsidRPr="00FA75F1">
        <w:rPr>
          <w:rFonts w:ascii="Times New Roman" w:hAnsi="Times New Roman" w:cs="Times New Roman"/>
          <w:sz w:val="28"/>
          <w:szCs w:val="28"/>
        </w:rPr>
        <w:t>Дорожный</w:t>
      </w:r>
      <w:proofErr w:type="gramEnd"/>
    </w:p>
    <w:p w:rsidR="004C33B2" w:rsidRDefault="00FA75F1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Фонд.</w:t>
      </w:r>
    </w:p>
    <w:p w:rsidR="00FA75F1" w:rsidRDefault="00FA75F1" w:rsidP="004C33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49D7" w:rsidRPr="00C849D7" w:rsidRDefault="00C849D7" w:rsidP="00C8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9D7">
        <w:rPr>
          <w:rFonts w:ascii="Times New Roman" w:hAnsi="Times New Roman" w:cs="Times New Roman"/>
          <w:b/>
          <w:sz w:val="28"/>
          <w:szCs w:val="28"/>
        </w:rPr>
        <w:t>Налоги на совокупный доход</w:t>
      </w:r>
    </w:p>
    <w:p w:rsidR="00FA75F1" w:rsidRDefault="00FA75F1" w:rsidP="004C33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33B2" w:rsidRDefault="004C33B2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Налог, взимаемый в связи с применением упрощенной системы налогообложения: </w:t>
      </w:r>
      <w:r>
        <w:rPr>
          <w:rFonts w:ascii="Times New Roman" w:hAnsi="Times New Roman" w:cs="Times New Roman"/>
          <w:sz w:val="28"/>
          <w:szCs w:val="28"/>
        </w:rPr>
        <w:t>прогнозирование на 202</w:t>
      </w:r>
      <w:r w:rsidR="007E23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составляет в сумме </w:t>
      </w:r>
      <w:r w:rsidR="007E2328">
        <w:rPr>
          <w:rFonts w:ascii="Times New Roman" w:hAnsi="Times New Roman" w:cs="Times New Roman"/>
          <w:sz w:val="28"/>
          <w:szCs w:val="28"/>
        </w:rPr>
        <w:t>600,0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E23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232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202</w:t>
      </w:r>
      <w:r w:rsidR="007E2328">
        <w:rPr>
          <w:rFonts w:ascii="Times New Roman" w:hAnsi="Times New Roman" w:cs="Times New Roman"/>
          <w:sz w:val="28"/>
          <w:szCs w:val="28"/>
        </w:rPr>
        <w:t>6</w:t>
      </w:r>
      <w:r w:rsidR="00D01916">
        <w:rPr>
          <w:rFonts w:ascii="Times New Roman" w:hAnsi="Times New Roman" w:cs="Times New Roman"/>
          <w:sz w:val="28"/>
          <w:szCs w:val="28"/>
        </w:rPr>
        <w:t xml:space="preserve">г в сумме </w:t>
      </w:r>
      <w:r w:rsidR="00C6666B">
        <w:rPr>
          <w:rFonts w:ascii="Times New Roman" w:hAnsi="Times New Roman" w:cs="Times New Roman"/>
          <w:sz w:val="28"/>
          <w:szCs w:val="28"/>
        </w:rPr>
        <w:t xml:space="preserve"> </w:t>
      </w:r>
      <w:r w:rsidR="007E2328">
        <w:rPr>
          <w:rFonts w:ascii="Times New Roman" w:hAnsi="Times New Roman" w:cs="Times New Roman"/>
          <w:sz w:val="28"/>
          <w:szCs w:val="28"/>
        </w:rPr>
        <w:t>600,0</w:t>
      </w:r>
      <w:r w:rsidR="00D66B04">
        <w:rPr>
          <w:rFonts w:ascii="Times New Roman" w:hAnsi="Times New Roman" w:cs="Times New Roman"/>
          <w:sz w:val="28"/>
          <w:szCs w:val="28"/>
        </w:rPr>
        <w:t xml:space="preserve"> </w:t>
      </w:r>
      <w:r w:rsidR="00D01916">
        <w:rPr>
          <w:rFonts w:ascii="Times New Roman" w:hAnsi="Times New Roman" w:cs="Times New Roman"/>
          <w:sz w:val="28"/>
          <w:szCs w:val="28"/>
        </w:rPr>
        <w:t xml:space="preserve"> тыс.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 w:rsidR="00D01916">
        <w:rPr>
          <w:rFonts w:ascii="Times New Roman" w:hAnsi="Times New Roman" w:cs="Times New Roman"/>
          <w:sz w:val="28"/>
          <w:szCs w:val="28"/>
        </w:rPr>
        <w:t>руб.,</w:t>
      </w:r>
      <w:r w:rsidR="00D66B04">
        <w:rPr>
          <w:rFonts w:ascii="Times New Roman" w:hAnsi="Times New Roman" w:cs="Times New Roman"/>
          <w:sz w:val="28"/>
          <w:szCs w:val="28"/>
        </w:rPr>
        <w:t xml:space="preserve"> </w:t>
      </w:r>
      <w:r w:rsidR="00D01916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E232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г </w:t>
      </w:r>
      <w:r w:rsidR="00D01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E2328">
        <w:rPr>
          <w:rFonts w:ascii="Times New Roman" w:hAnsi="Times New Roman" w:cs="Times New Roman"/>
          <w:sz w:val="28"/>
          <w:szCs w:val="28"/>
        </w:rPr>
        <w:t>600,0</w:t>
      </w:r>
      <w:r w:rsidR="00D01916">
        <w:rPr>
          <w:rFonts w:ascii="Times New Roman" w:hAnsi="Times New Roman" w:cs="Times New Roman"/>
          <w:sz w:val="28"/>
          <w:szCs w:val="28"/>
        </w:rPr>
        <w:t xml:space="preserve"> тыс.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 w:rsidR="00D01916">
        <w:rPr>
          <w:rFonts w:ascii="Times New Roman" w:hAnsi="Times New Roman" w:cs="Times New Roman"/>
          <w:sz w:val="28"/>
          <w:szCs w:val="28"/>
        </w:rPr>
        <w:t>руб</w:t>
      </w:r>
      <w:r w:rsidR="00151659">
        <w:rPr>
          <w:rFonts w:ascii="Times New Roman" w:hAnsi="Times New Roman" w:cs="Times New Roman"/>
          <w:sz w:val="28"/>
          <w:szCs w:val="28"/>
        </w:rPr>
        <w:t>.</w:t>
      </w:r>
      <w:r w:rsidR="00D01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916" w:rsidRPr="00C849D7" w:rsidRDefault="00C849D7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C849D7">
        <w:rPr>
          <w:rFonts w:ascii="Times New Roman" w:hAnsi="Times New Roman" w:cs="Times New Roman"/>
          <w:b/>
          <w:sz w:val="28"/>
          <w:szCs w:val="28"/>
        </w:rPr>
        <w:t>Налог, взимаемый в связи с применением патентной системы налогообложения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849D7">
        <w:rPr>
          <w:rFonts w:ascii="Times New Roman" w:hAnsi="Times New Roman" w:cs="Times New Roman"/>
          <w:sz w:val="28"/>
          <w:szCs w:val="28"/>
        </w:rPr>
        <w:t>прогнозирование на 202</w:t>
      </w:r>
      <w:r w:rsidR="001F0178">
        <w:rPr>
          <w:rFonts w:ascii="Times New Roman" w:hAnsi="Times New Roman" w:cs="Times New Roman"/>
          <w:sz w:val="28"/>
          <w:szCs w:val="28"/>
        </w:rPr>
        <w:t>5</w:t>
      </w:r>
      <w:r w:rsidRPr="00C849D7">
        <w:rPr>
          <w:rFonts w:ascii="Times New Roman" w:hAnsi="Times New Roman" w:cs="Times New Roman"/>
          <w:sz w:val="28"/>
          <w:szCs w:val="28"/>
        </w:rPr>
        <w:t xml:space="preserve"> год составляет в сумме </w:t>
      </w:r>
      <w:r w:rsidR="001F0178">
        <w:rPr>
          <w:rFonts w:ascii="Times New Roman" w:hAnsi="Times New Roman" w:cs="Times New Roman"/>
          <w:sz w:val="28"/>
          <w:szCs w:val="28"/>
        </w:rPr>
        <w:t>4900,0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на 202</w:t>
      </w:r>
      <w:r w:rsidR="001F017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178">
        <w:rPr>
          <w:rFonts w:ascii="Times New Roman" w:hAnsi="Times New Roman" w:cs="Times New Roman"/>
          <w:sz w:val="28"/>
          <w:szCs w:val="28"/>
        </w:rPr>
        <w:t>4900,0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на 202</w:t>
      </w:r>
      <w:r w:rsidR="001F017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0178">
        <w:rPr>
          <w:rFonts w:ascii="Times New Roman" w:hAnsi="Times New Roman" w:cs="Times New Roman"/>
          <w:sz w:val="28"/>
          <w:szCs w:val="28"/>
        </w:rPr>
        <w:t>4900,0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561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4B3A9F" w:rsidRDefault="004B3A9F" w:rsidP="004C33B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C33B2" w:rsidRDefault="004C33B2" w:rsidP="00C91B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Налоги на имущество</w:t>
      </w:r>
    </w:p>
    <w:p w:rsidR="004C33B2" w:rsidRDefault="00522983" w:rsidP="004C33B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4C33B2" w:rsidRDefault="004C33B2" w:rsidP="004C33B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поступления налога на имущество физических лиц рассчитан исходя из отчета  Управления Федеральной налоговой службы по Тамбовской области по форме № 5-МН «Отчет о налоговой базе и структуре начисления по местным налогам за 20</w:t>
      </w:r>
      <w:r w:rsidR="00A655C1">
        <w:rPr>
          <w:rFonts w:ascii="Times New Roman" w:hAnsi="Times New Roman" w:cs="Times New Roman"/>
          <w:sz w:val="28"/>
          <w:szCs w:val="28"/>
        </w:rPr>
        <w:t>2</w:t>
      </w:r>
      <w:r w:rsidR="005131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год», ожидаемой оценки поступления налога за 20</w:t>
      </w:r>
      <w:r w:rsidR="00D13632">
        <w:rPr>
          <w:rFonts w:ascii="Times New Roman" w:hAnsi="Times New Roman" w:cs="Times New Roman"/>
          <w:sz w:val="28"/>
          <w:szCs w:val="28"/>
        </w:rPr>
        <w:t>2</w:t>
      </w:r>
      <w:r w:rsidR="005131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4C33B2" w:rsidRDefault="004C33B2" w:rsidP="004C33B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51314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прогноз поступления по налогу на имущество физических лиц составил –</w:t>
      </w:r>
      <w:r w:rsidR="00134F7C">
        <w:rPr>
          <w:rFonts w:ascii="Times New Roman" w:hAnsi="Times New Roman" w:cs="Times New Roman"/>
          <w:sz w:val="28"/>
          <w:szCs w:val="28"/>
        </w:rPr>
        <w:t xml:space="preserve"> </w:t>
      </w:r>
      <w:r w:rsidR="0051314C">
        <w:rPr>
          <w:rFonts w:ascii="Times New Roman" w:hAnsi="Times New Roman" w:cs="Times New Roman"/>
          <w:sz w:val="28"/>
          <w:szCs w:val="28"/>
        </w:rPr>
        <w:t>12100</w:t>
      </w:r>
      <w:r w:rsidR="00134F7C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 на 202</w:t>
      </w:r>
      <w:r w:rsidR="0051314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314C">
        <w:rPr>
          <w:rFonts w:ascii="Times New Roman" w:hAnsi="Times New Roman" w:cs="Times New Roman"/>
          <w:sz w:val="28"/>
          <w:szCs w:val="28"/>
        </w:rPr>
        <w:t>12100</w:t>
      </w:r>
      <w:r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51314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314C">
        <w:rPr>
          <w:rFonts w:ascii="Times New Roman" w:hAnsi="Times New Roman" w:cs="Times New Roman"/>
          <w:sz w:val="28"/>
          <w:szCs w:val="28"/>
        </w:rPr>
        <w:t>12100</w:t>
      </w:r>
      <w:r w:rsidR="00134F7C">
        <w:rPr>
          <w:rFonts w:ascii="Times New Roman" w:hAnsi="Times New Roman" w:cs="Times New Roman"/>
          <w:sz w:val="28"/>
          <w:szCs w:val="28"/>
        </w:rPr>
        <w:t xml:space="preserve">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4C33B2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показатели по земельному налогу рассчитаны в зависимости от кадастровой стоимости земельных участков и налоговых ставок, которые установлены решением городского Совета народных депутатов от 18.10.2010г № 16 «О земельном налоге» с изменениями, а также с учетом актуализации земельных участков. Земельный налог полностью зачисляется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C33B2" w:rsidRDefault="004C33B2" w:rsidP="004C33B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земельного налога на 202</w:t>
      </w:r>
      <w:r w:rsidR="001562F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прогнозируется в сумме</w:t>
      </w:r>
      <w:r w:rsidR="00F51182">
        <w:rPr>
          <w:rFonts w:ascii="Times New Roman" w:hAnsi="Times New Roman" w:cs="Times New Roman"/>
          <w:sz w:val="28"/>
          <w:szCs w:val="28"/>
        </w:rPr>
        <w:t xml:space="preserve"> </w:t>
      </w:r>
      <w:r w:rsidR="002D2D99">
        <w:rPr>
          <w:rFonts w:ascii="Times New Roman" w:hAnsi="Times New Roman" w:cs="Times New Roman"/>
          <w:sz w:val="28"/>
          <w:szCs w:val="28"/>
        </w:rPr>
        <w:t>–</w:t>
      </w:r>
      <w:r w:rsidR="00F51182">
        <w:rPr>
          <w:rFonts w:ascii="Times New Roman" w:hAnsi="Times New Roman" w:cs="Times New Roman"/>
          <w:sz w:val="28"/>
          <w:szCs w:val="28"/>
        </w:rPr>
        <w:t xml:space="preserve"> </w:t>
      </w:r>
      <w:r w:rsidR="001562FE">
        <w:rPr>
          <w:rFonts w:ascii="Times New Roman" w:hAnsi="Times New Roman" w:cs="Times New Roman"/>
          <w:sz w:val="28"/>
          <w:szCs w:val="28"/>
        </w:rPr>
        <w:t>9000,0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562F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1182">
        <w:rPr>
          <w:rFonts w:ascii="Times New Roman" w:hAnsi="Times New Roman" w:cs="Times New Roman"/>
          <w:sz w:val="28"/>
          <w:szCs w:val="28"/>
        </w:rPr>
        <w:t xml:space="preserve">– </w:t>
      </w:r>
      <w:r w:rsidR="001562FE">
        <w:rPr>
          <w:rFonts w:ascii="Times New Roman" w:hAnsi="Times New Roman" w:cs="Times New Roman"/>
          <w:sz w:val="28"/>
          <w:szCs w:val="28"/>
        </w:rPr>
        <w:t>9000</w:t>
      </w:r>
      <w:r w:rsidR="002D2D99">
        <w:rPr>
          <w:rFonts w:ascii="Times New Roman" w:hAnsi="Times New Roman" w:cs="Times New Roman"/>
          <w:sz w:val="28"/>
          <w:szCs w:val="28"/>
        </w:rPr>
        <w:t xml:space="preserve">,0 </w:t>
      </w:r>
      <w:r>
        <w:rPr>
          <w:rFonts w:ascii="Times New Roman" w:hAnsi="Times New Roman" w:cs="Times New Roman"/>
          <w:sz w:val="28"/>
          <w:szCs w:val="28"/>
        </w:rPr>
        <w:t>тыс. руб., на 202</w:t>
      </w:r>
      <w:r w:rsidR="001562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51182">
        <w:rPr>
          <w:rFonts w:ascii="Times New Roman" w:hAnsi="Times New Roman" w:cs="Times New Roman"/>
          <w:sz w:val="28"/>
          <w:szCs w:val="28"/>
        </w:rPr>
        <w:t>–</w:t>
      </w:r>
      <w:r w:rsidR="002D2D99">
        <w:rPr>
          <w:rFonts w:ascii="Times New Roman" w:hAnsi="Times New Roman" w:cs="Times New Roman"/>
          <w:sz w:val="28"/>
          <w:szCs w:val="28"/>
        </w:rPr>
        <w:t xml:space="preserve"> </w:t>
      </w:r>
      <w:r w:rsidR="001562FE">
        <w:rPr>
          <w:rFonts w:ascii="Times New Roman" w:hAnsi="Times New Roman" w:cs="Times New Roman"/>
          <w:sz w:val="28"/>
          <w:szCs w:val="28"/>
        </w:rPr>
        <w:t>9000,</w:t>
      </w:r>
      <w:r w:rsidR="002D2D9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C33B2" w:rsidRDefault="004C33B2" w:rsidP="004C33B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3B2" w:rsidRDefault="004C33B2" w:rsidP="003C7F92">
      <w:pPr>
        <w:pStyle w:val="af4"/>
        <w:spacing w:line="240" w:lineRule="auto"/>
        <w:ind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Государственная пошлина</w:t>
      </w:r>
    </w:p>
    <w:p w:rsidR="004C33B2" w:rsidRDefault="004C33B2" w:rsidP="004C33B2">
      <w:pPr>
        <w:pStyle w:val="af4"/>
        <w:spacing w:line="240" w:lineRule="auto"/>
        <w:rPr>
          <w:rFonts w:cs="Courier New"/>
          <w:b/>
          <w:bCs/>
          <w:color w:val="000000"/>
          <w:sz w:val="28"/>
          <w:szCs w:val="28"/>
        </w:rPr>
      </w:pPr>
    </w:p>
    <w:p w:rsidR="004C33B2" w:rsidRDefault="004C33B2" w:rsidP="004C33B2">
      <w:pPr>
        <w:pStyle w:val="af4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Прогнозные поступления государственной пошлины в бюджет </w:t>
      </w:r>
      <w:r w:rsidR="00507B17" w:rsidRPr="00507B17">
        <w:rPr>
          <w:color w:val="000000"/>
          <w:sz w:val="28"/>
          <w:szCs w:val="28"/>
        </w:rPr>
        <w:t>городского округа - города Кирсанова Тамбовской области</w:t>
      </w:r>
      <w:r>
        <w:rPr>
          <w:color w:val="000000"/>
          <w:sz w:val="28"/>
          <w:szCs w:val="28"/>
        </w:rPr>
        <w:t xml:space="preserve"> сформированы на основе данных, представленных главными администраторами доходов и с учетом оценки поступлений за 20</w:t>
      </w:r>
      <w:r w:rsidR="00DE58A9">
        <w:rPr>
          <w:color w:val="000000"/>
          <w:sz w:val="28"/>
          <w:szCs w:val="28"/>
        </w:rPr>
        <w:t>2</w:t>
      </w:r>
      <w:r w:rsidR="0081109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</w:t>
      </w:r>
      <w:r w:rsidR="007B2466">
        <w:rPr>
          <w:color w:val="000000"/>
          <w:sz w:val="28"/>
          <w:szCs w:val="28"/>
        </w:rPr>
        <w:t>.</w:t>
      </w:r>
    </w:p>
    <w:p w:rsidR="004C33B2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к числу зачисляемых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 xml:space="preserve">городского округа - города Кирсанова Тамбовской области </w:t>
      </w:r>
      <w:r>
        <w:rPr>
          <w:rFonts w:ascii="Times New Roman" w:hAnsi="Times New Roman" w:cs="Times New Roman"/>
          <w:sz w:val="28"/>
          <w:szCs w:val="28"/>
        </w:rPr>
        <w:t>пошлин относятся следующие виды:</w:t>
      </w:r>
    </w:p>
    <w:p w:rsidR="004C33B2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государственная пошлина по делам, рассматриваемым судами общей юрисдикции, мировыми судьями (за исключением Верховного Суда Российской Федерации):</w:t>
      </w:r>
    </w:p>
    <w:p w:rsidR="004C33B2" w:rsidRDefault="004C33B2" w:rsidP="004C33B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выдачу разрешения на установку рекламной конструкции;</w:t>
      </w:r>
    </w:p>
    <w:p w:rsidR="004C33B2" w:rsidRDefault="004C33B2" w:rsidP="004C33B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грузов.</w:t>
      </w:r>
    </w:p>
    <w:p w:rsidR="004C33B2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Прогнозные показатели по поступлению на 202</w:t>
      </w:r>
      <w:r w:rsidR="008110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составят в сумме</w:t>
      </w:r>
      <w:r w:rsidR="00056E8F">
        <w:rPr>
          <w:rFonts w:ascii="Times New Roman" w:hAnsi="Times New Roman" w:cs="Times New Roman"/>
          <w:sz w:val="28"/>
          <w:szCs w:val="28"/>
        </w:rPr>
        <w:t xml:space="preserve"> </w:t>
      </w:r>
      <w:r w:rsidR="0081109E">
        <w:rPr>
          <w:rFonts w:ascii="Times New Roman" w:hAnsi="Times New Roman" w:cs="Times New Roman"/>
          <w:sz w:val="28"/>
          <w:szCs w:val="28"/>
        </w:rPr>
        <w:t>3110,0</w:t>
      </w:r>
      <w:r>
        <w:rPr>
          <w:rFonts w:ascii="Times New Roman" w:hAnsi="Times New Roman" w:cs="Times New Roman"/>
          <w:sz w:val="28"/>
          <w:szCs w:val="28"/>
        </w:rPr>
        <w:t xml:space="preserve">  тыс. руб., на 202</w:t>
      </w:r>
      <w:r w:rsidR="008110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B2466">
        <w:rPr>
          <w:rFonts w:ascii="Times New Roman" w:hAnsi="Times New Roman" w:cs="Times New Roman"/>
          <w:sz w:val="28"/>
          <w:szCs w:val="28"/>
        </w:rPr>
        <w:t xml:space="preserve">– </w:t>
      </w:r>
      <w:r w:rsidR="0081109E">
        <w:rPr>
          <w:rFonts w:ascii="Times New Roman" w:hAnsi="Times New Roman" w:cs="Times New Roman"/>
          <w:sz w:val="28"/>
          <w:szCs w:val="28"/>
        </w:rPr>
        <w:t>3110</w:t>
      </w:r>
      <w:r w:rsidR="00056E8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81109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1109E">
        <w:rPr>
          <w:rFonts w:ascii="Times New Roman" w:hAnsi="Times New Roman" w:cs="Times New Roman"/>
          <w:sz w:val="28"/>
          <w:szCs w:val="28"/>
        </w:rPr>
        <w:t>3110</w:t>
      </w:r>
      <w:r w:rsidR="00056E8F">
        <w:rPr>
          <w:rFonts w:ascii="Times New Roman" w:hAnsi="Times New Roman" w:cs="Times New Roman"/>
          <w:sz w:val="28"/>
          <w:szCs w:val="28"/>
        </w:rPr>
        <w:t>,0</w:t>
      </w:r>
      <w:r w:rsidR="007B24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:rsidR="009726DC" w:rsidRDefault="009726DC" w:rsidP="004C33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CA1" w:rsidRDefault="00944CA1" w:rsidP="004C33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33B2" w:rsidRDefault="004C33B2" w:rsidP="004C33B2">
      <w:pPr>
        <w:pStyle w:val="af4"/>
        <w:spacing w:line="240" w:lineRule="auto"/>
        <w:ind w:left="1159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от использования имущества, находящегося </w:t>
      </w:r>
      <w:proofErr w:type="gramStart"/>
      <w:r>
        <w:rPr>
          <w:b/>
          <w:bCs/>
          <w:sz w:val="28"/>
          <w:szCs w:val="28"/>
        </w:rPr>
        <w:t>в</w:t>
      </w:r>
      <w:proofErr w:type="gramEnd"/>
    </w:p>
    <w:p w:rsidR="004C33B2" w:rsidRDefault="004C33B2" w:rsidP="004C33B2">
      <w:pPr>
        <w:pStyle w:val="af4"/>
        <w:spacing w:line="24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муниципальной собственности</w:t>
      </w:r>
    </w:p>
    <w:p w:rsidR="00944CA1" w:rsidRDefault="00944CA1" w:rsidP="004C33B2">
      <w:pPr>
        <w:pStyle w:val="af4"/>
        <w:spacing w:line="240" w:lineRule="auto"/>
        <w:ind w:firstLine="0"/>
        <w:rPr>
          <w:rFonts w:cs="Courier New"/>
          <w:b/>
          <w:bCs/>
          <w:sz w:val="28"/>
          <w:szCs w:val="28"/>
        </w:rPr>
      </w:pPr>
    </w:p>
    <w:p w:rsidR="004C33B2" w:rsidRPr="00EF46CD" w:rsidRDefault="004C33B2" w:rsidP="004C33B2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6CD">
        <w:rPr>
          <w:rFonts w:ascii="Times New Roman" w:hAnsi="Times New Roman" w:cs="Times New Roman"/>
          <w:sz w:val="28"/>
          <w:szCs w:val="28"/>
        </w:rPr>
        <w:t xml:space="preserve">Поступления указанных доходных источников в основном   формируются за счет доходов от арендной платы за земельные участки и доходов от сдачи в аренду имущества, которые прогнозируются на основании данных комитета по управлению муниципальным имуществом администрации города Кирсанова. Расчеты произведены исходя из фактически заключенных договоров аренды. </w:t>
      </w:r>
    </w:p>
    <w:p w:rsidR="004C33B2" w:rsidRPr="00EF46CD" w:rsidRDefault="004C33B2" w:rsidP="004C33B2">
      <w:pPr>
        <w:pStyle w:val="af4"/>
        <w:spacing w:line="240" w:lineRule="auto"/>
        <w:rPr>
          <w:sz w:val="28"/>
          <w:szCs w:val="28"/>
        </w:rPr>
      </w:pPr>
      <w:r w:rsidRPr="00EF46CD">
        <w:rPr>
          <w:sz w:val="28"/>
          <w:szCs w:val="28"/>
        </w:rPr>
        <w:t xml:space="preserve">Поступления арендной платы за землю в бюджет </w:t>
      </w:r>
      <w:r w:rsidR="00507B17" w:rsidRPr="00507B17">
        <w:rPr>
          <w:sz w:val="28"/>
          <w:szCs w:val="28"/>
        </w:rPr>
        <w:t>городского округа - города Кирсанова Тамбовской области</w:t>
      </w:r>
      <w:r w:rsidRPr="00EF46CD">
        <w:rPr>
          <w:sz w:val="28"/>
          <w:szCs w:val="28"/>
        </w:rPr>
        <w:t xml:space="preserve"> на 202</w:t>
      </w:r>
      <w:r w:rsidR="00EF46CD" w:rsidRPr="00EF46CD">
        <w:rPr>
          <w:sz w:val="28"/>
          <w:szCs w:val="28"/>
        </w:rPr>
        <w:t>5</w:t>
      </w:r>
      <w:r w:rsidRPr="00EF46CD">
        <w:rPr>
          <w:sz w:val="28"/>
          <w:szCs w:val="28"/>
        </w:rPr>
        <w:t xml:space="preserve"> год прогнозируются в сумме </w:t>
      </w:r>
      <w:r w:rsidR="00BF6C5C" w:rsidRPr="00EF46CD">
        <w:rPr>
          <w:sz w:val="28"/>
          <w:szCs w:val="28"/>
        </w:rPr>
        <w:t xml:space="preserve">– </w:t>
      </w:r>
      <w:r w:rsidR="002000E9" w:rsidRPr="00EF46CD">
        <w:rPr>
          <w:sz w:val="28"/>
          <w:szCs w:val="28"/>
        </w:rPr>
        <w:t>1750,0</w:t>
      </w:r>
      <w:r w:rsidRPr="00EF46CD">
        <w:rPr>
          <w:sz w:val="28"/>
          <w:szCs w:val="28"/>
        </w:rPr>
        <w:t xml:space="preserve"> тыс. руб., на 202</w:t>
      </w:r>
      <w:r w:rsidR="00EF46CD" w:rsidRPr="00EF46CD">
        <w:rPr>
          <w:sz w:val="28"/>
          <w:szCs w:val="28"/>
        </w:rPr>
        <w:t>6</w:t>
      </w:r>
      <w:r w:rsidRPr="00EF46CD">
        <w:rPr>
          <w:sz w:val="28"/>
          <w:szCs w:val="28"/>
        </w:rPr>
        <w:t xml:space="preserve"> год в сумме  </w:t>
      </w:r>
      <w:r w:rsidR="00EF00AE" w:rsidRPr="00EF46CD">
        <w:rPr>
          <w:sz w:val="28"/>
          <w:szCs w:val="28"/>
        </w:rPr>
        <w:t>-</w:t>
      </w:r>
      <w:r w:rsidR="002D3099" w:rsidRPr="00EF46CD">
        <w:rPr>
          <w:sz w:val="28"/>
          <w:szCs w:val="28"/>
        </w:rPr>
        <w:t xml:space="preserve"> </w:t>
      </w:r>
      <w:r w:rsidR="002000E9" w:rsidRPr="00EF46CD">
        <w:rPr>
          <w:sz w:val="28"/>
          <w:szCs w:val="28"/>
        </w:rPr>
        <w:t>1750,0</w:t>
      </w:r>
      <w:r w:rsidRPr="00EF46CD">
        <w:rPr>
          <w:sz w:val="28"/>
          <w:szCs w:val="28"/>
        </w:rPr>
        <w:t xml:space="preserve">  тыс. руб., на 202</w:t>
      </w:r>
      <w:r w:rsidR="00EF46CD" w:rsidRPr="00EF46CD">
        <w:rPr>
          <w:sz w:val="28"/>
          <w:szCs w:val="28"/>
        </w:rPr>
        <w:t>7</w:t>
      </w:r>
      <w:r w:rsidRPr="00EF46CD">
        <w:rPr>
          <w:sz w:val="28"/>
          <w:szCs w:val="28"/>
        </w:rPr>
        <w:t xml:space="preserve"> год в сумме </w:t>
      </w:r>
      <w:r w:rsidR="00BF6C5C" w:rsidRPr="00EF46CD">
        <w:rPr>
          <w:sz w:val="28"/>
          <w:szCs w:val="28"/>
        </w:rPr>
        <w:t xml:space="preserve">– </w:t>
      </w:r>
      <w:r w:rsidR="002000E9" w:rsidRPr="00EF46CD">
        <w:rPr>
          <w:sz w:val="28"/>
          <w:szCs w:val="28"/>
        </w:rPr>
        <w:t>1750,0</w:t>
      </w:r>
      <w:r w:rsidRPr="00EF46CD">
        <w:rPr>
          <w:sz w:val="28"/>
          <w:szCs w:val="28"/>
        </w:rPr>
        <w:t xml:space="preserve"> тыс. руб.</w:t>
      </w:r>
    </w:p>
    <w:p w:rsidR="004C33B2" w:rsidRPr="00A9192A" w:rsidRDefault="004C33B2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 w:rsidRPr="00E738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38FD">
        <w:rPr>
          <w:rFonts w:ascii="Times New Roman" w:hAnsi="Times New Roman" w:cs="Times New Roman"/>
          <w:b/>
          <w:sz w:val="28"/>
          <w:szCs w:val="28"/>
        </w:rPr>
        <w:tab/>
      </w:r>
      <w:r w:rsidRPr="00A9192A">
        <w:rPr>
          <w:rFonts w:ascii="Times New Roman" w:hAnsi="Times New Roman" w:cs="Times New Roman"/>
          <w:sz w:val="28"/>
          <w:szCs w:val="28"/>
        </w:rPr>
        <w:t xml:space="preserve">Поступления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 w:rsidRPr="00A9192A">
        <w:rPr>
          <w:rFonts w:ascii="Times New Roman" w:hAnsi="Times New Roman" w:cs="Times New Roman"/>
          <w:sz w:val="28"/>
          <w:szCs w:val="28"/>
        </w:rPr>
        <w:t xml:space="preserve"> по арендной плате имущества прогнозируются за счет доходов  по договорам аренды муниципального имущества города, на 202</w:t>
      </w:r>
      <w:r w:rsidR="00EF46CD" w:rsidRPr="00A9192A">
        <w:rPr>
          <w:rFonts w:ascii="Times New Roman" w:hAnsi="Times New Roman" w:cs="Times New Roman"/>
          <w:sz w:val="28"/>
          <w:szCs w:val="28"/>
        </w:rPr>
        <w:t>5</w:t>
      </w:r>
      <w:r w:rsidRPr="00A9192A">
        <w:rPr>
          <w:rFonts w:ascii="Times New Roman" w:hAnsi="Times New Roman" w:cs="Times New Roman"/>
          <w:sz w:val="28"/>
          <w:szCs w:val="28"/>
        </w:rPr>
        <w:t xml:space="preserve"> год   определены в сумме  </w:t>
      </w:r>
      <w:r w:rsidR="00EF00AE" w:rsidRPr="00A9192A">
        <w:rPr>
          <w:rFonts w:ascii="Times New Roman" w:hAnsi="Times New Roman" w:cs="Times New Roman"/>
          <w:sz w:val="28"/>
          <w:szCs w:val="28"/>
        </w:rPr>
        <w:t>-</w:t>
      </w:r>
      <w:r w:rsidR="00BF6C5C" w:rsidRPr="00A9192A">
        <w:rPr>
          <w:rFonts w:ascii="Times New Roman" w:hAnsi="Times New Roman" w:cs="Times New Roman"/>
          <w:sz w:val="28"/>
          <w:szCs w:val="28"/>
        </w:rPr>
        <w:t xml:space="preserve"> </w:t>
      </w:r>
      <w:r w:rsidR="00EF46CD" w:rsidRPr="00A9192A">
        <w:rPr>
          <w:rFonts w:ascii="Times New Roman" w:hAnsi="Times New Roman" w:cs="Times New Roman"/>
          <w:sz w:val="28"/>
          <w:szCs w:val="28"/>
        </w:rPr>
        <w:t>650,0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F46CD" w:rsidRPr="00A9192A">
        <w:rPr>
          <w:rFonts w:ascii="Times New Roman" w:hAnsi="Times New Roman" w:cs="Times New Roman"/>
          <w:sz w:val="28"/>
          <w:szCs w:val="28"/>
        </w:rPr>
        <w:t>6</w:t>
      </w:r>
      <w:r w:rsidRPr="00A9192A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EF00AE" w:rsidRPr="00A9192A">
        <w:rPr>
          <w:rFonts w:ascii="Times New Roman" w:hAnsi="Times New Roman" w:cs="Times New Roman"/>
          <w:sz w:val="28"/>
          <w:szCs w:val="28"/>
        </w:rPr>
        <w:t>-</w:t>
      </w:r>
      <w:r w:rsidR="002000E9" w:rsidRPr="00A9192A">
        <w:rPr>
          <w:rFonts w:ascii="Times New Roman" w:hAnsi="Times New Roman" w:cs="Times New Roman"/>
          <w:sz w:val="28"/>
          <w:szCs w:val="28"/>
        </w:rPr>
        <w:t>650,0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EF46CD" w:rsidRPr="00A9192A">
        <w:rPr>
          <w:rFonts w:ascii="Times New Roman" w:hAnsi="Times New Roman" w:cs="Times New Roman"/>
          <w:sz w:val="28"/>
          <w:szCs w:val="28"/>
        </w:rPr>
        <w:t>7</w:t>
      </w:r>
      <w:r w:rsidRPr="00A9192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C5C" w:rsidRPr="00A9192A">
        <w:rPr>
          <w:rFonts w:ascii="Times New Roman" w:hAnsi="Times New Roman" w:cs="Times New Roman"/>
          <w:sz w:val="28"/>
          <w:szCs w:val="28"/>
        </w:rPr>
        <w:t xml:space="preserve"> – </w:t>
      </w:r>
      <w:r w:rsidR="002000E9" w:rsidRPr="00A9192A">
        <w:rPr>
          <w:rFonts w:ascii="Times New Roman" w:hAnsi="Times New Roman" w:cs="Times New Roman"/>
          <w:sz w:val="28"/>
          <w:szCs w:val="28"/>
        </w:rPr>
        <w:t>650,0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C33B2" w:rsidRPr="00A9192A" w:rsidRDefault="004C33B2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 w:rsidRPr="00A9192A">
        <w:rPr>
          <w:rFonts w:ascii="Times New Roman" w:hAnsi="Times New Roman" w:cs="Times New Roman"/>
          <w:sz w:val="28"/>
          <w:szCs w:val="28"/>
        </w:rPr>
        <w:t xml:space="preserve">         Прочие поступления (поступления по договорам соц. найма муниципального жилья) определены в сумме на 202</w:t>
      </w:r>
      <w:r w:rsidR="00AF6BFF" w:rsidRPr="00A9192A">
        <w:rPr>
          <w:rFonts w:ascii="Times New Roman" w:hAnsi="Times New Roman" w:cs="Times New Roman"/>
          <w:sz w:val="28"/>
          <w:szCs w:val="28"/>
        </w:rPr>
        <w:t>5</w:t>
      </w:r>
      <w:r w:rsidRPr="00A9192A">
        <w:rPr>
          <w:rFonts w:ascii="Times New Roman" w:hAnsi="Times New Roman" w:cs="Times New Roman"/>
          <w:sz w:val="28"/>
          <w:szCs w:val="28"/>
        </w:rPr>
        <w:t xml:space="preserve">г </w:t>
      </w:r>
      <w:r w:rsidR="0072289D" w:rsidRPr="00A9192A">
        <w:rPr>
          <w:rFonts w:ascii="Times New Roman" w:hAnsi="Times New Roman" w:cs="Times New Roman"/>
          <w:sz w:val="28"/>
          <w:szCs w:val="28"/>
        </w:rPr>
        <w:t xml:space="preserve">– </w:t>
      </w:r>
      <w:r w:rsidR="002000E9" w:rsidRPr="00A9192A">
        <w:rPr>
          <w:rFonts w:ascii="Times New Roman" w:hAnsi="Times New Roman" w:cs="Times New Roman"/>
          <w:sz w:val="28"/>
          <w:szCs w:val="28"/>
        </w:rPr>
        <w:t>70,0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AF6BFF" w:rsidRPr="00A9192A">
        <w:rPr>
          <w:rFonts w:ascii="Times New Roman" w:hAnsi="Times New Roman" w:cs="Times New Roman"/>
          <w:sz w:val="28"/>
          <w:szCs w:val="28"/>
        </w:rPr>
        <w:t>6</w:t>
      </w:r>
      <w:r w:rsidRPr="00A9192A">
        <w:rPr>
          <w:rFonts w:ascii="Times New Roman" w:hAnsi="Times New Roman" w:cs="Times New Roman"/>
          <w:sz w:val="28"/>
          <w:szCs w:val="28"/>
        </w:rPr>
        <w:t xml:space="preserve">г – </w:t>
      </w:r>
      <w:r w:rsidR="002000E9" w:rsidRPr="00A9192A">
        <w:rPr>
          <w:rFonts w:ascii="Times New Roman" w:hAnsi="Times New Roman" w:cs="Times New Roman"/>
          <w:sz w:val="28"/>
          <w:szCs w:val="28"/>
        </w:rPr>
        <w:t>70,0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AF6BFF" w:rsidRPr="00A9192A">
        <w:rPr>
          <w:rFonts w:ascii="Times New Roman" w:hAnsi="Times New Roman" w:cs="Times New Roman"/>
          <w:sz w:val="28"/>
          <w:szCs w:val="28"/>
        </w:rPr>
        <w:t>7</w:t>
      </w:r>
      <w:r w:rsidRPr="00A9192A">
        <w:rPr>
          <w:rFonts w:ascii="Times New Roman" w:hAnsi="Times New Roman" w:cs="Times New Roman"/>
          <w:sz w:val="28"/>
          <w:szCs w:val="28"/>
        </w:rPr>
        <w:t>г –</w:t>
      </w:r>
      <w:r w:rsidR="002000E9" w:rsidRPr="00A9192A">
        <w:rPr>
          <w:rFonts w:ascii="Times New Roman" w:hAnsi="Times New Roman" w:cs="Times New Roman"/>
          <w:sz w:val="28"/>
          <w:szCs w:val="28"/>
        </w:rPr>
        <w:t xml:space="preserve"> 70,0</w:t>
      </w:r>
      <w:r w:rsidRPr="00A9192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44CA1" w:rsidRDefault="00944CA1" w:rsidP="00323367">
      <w:pPr>
        <w:pStyle w:val="Default"/>
        <w:rPr>
          <w:b/>
          <w:bCs/>
          <w:sz w:val="28"/>
          <w:szCs w:val="28"/>
        </w:rPr>
      </w:pPr>
    </w:p>
    <w:p w:rsidR="00A9192A" w:rsidRDefault="00A9192A" w:rsidP="004C33B2">
      <w:pPr>
        <w:pStyle w:val="Default"/>
        <w:jc w:val="center"/>
        <w:rPr>
          <w:b/>
          <w:bCs/>
          <w:sz w:val="28"/>
          <w:szCs w:val="28"/>
        </w:rPr>
      </w:pPr>
    </w:p>
    <w:p w:rsidR="004C33B2" w:rsidRPr="002C2B87" w:rsidRDefault="004C33B2" w:rsidP="004C33B2">
      <w:pPr>
        <w:pStyle w:val="Default"/>
        <w:jc w:val="center"/>
        <w:rPr>
          <w:b/>
          <w:bCs/>
          <w:sz w:val="28"/>
          <w:szCs w:val="28"/>
        </w:rPr>
      </w:pPr>
      <w:r w:rsidRPr="002C2B87">
        <w:rPr>
          <w:b/>
          <w:bCs/>
          <w:sz w:val="28"/>
          <w:szCs w:val="28"/>
        </w:rPr>
        <w:t>Доходы от оказания платных услуг и компенсации</w:t>
      </w:r>
    </w:p>
    <w:p w:rsidR="004C33B2" w:rsidRPr="002C2B87" w:rsidRDefault="004C33B2" w:rsidP="004C33B2">
      <w:pPr>
        <w:pStyle w:val="Default"/>
        <w:jc w:val="center"/>
        <w:rPr>
          <w:b/>
          <w:bCs/>
          <w:sz w:val="28"/>
          <w:szCs w:val="28"/>
        </w:rPr>
      </w:pPr>
      <w:r w:rsidRPr="002C2B87">
        <w:rPr>
          <w:b/>
          <w:bCs/>
          <w:sz w:val="28"/>
          <w:szCs w:val="28"/>
        </w:rPr>
        <w:t>затрат государства</w:t>
      </w:r>
    </w:p>
    <w:p w:rsidR="004C33B2" w:rsidRPr="009726DC" w:rsidRDefault="004C33B2" w:rsidP="004C33B2">
      <w:pPr>
        <w:pStyle w:val="Default"/>
        <w:jc w:val="both"/>
        <w:rPr>
          <w:sz w:val="28"/>
          <w:szCs w:val="28"/>
        </w:rPr>
      </w:pPr>
      <w:r w:rsidRPr="009726DC">
        <w:rPr>
          <w:sz w:val="28"/>
          <w:szCs w:val="28"/>
        </w:rPr>
        <w:t xml:space="preserve">       </w:t>
      </w:r>
    </w:p>
    <w:p w:rsidR="004C33B2" w:rsidRPr="009726DC" w:rsidRDefault="004C33B2" w:rsidP="004C33B2">
      <w:pPr>
        <w:jc w:val="both"/>
        <w:rPr>
          <w:rFonts w:ascii="Times New Roman" w:hAnsi="Times New Roman" w:cs="Times New Roman"/>
          <w:sz w:val="28"/>
          <w:szCs w:val="28"/>
        </w:rPr>
      </w:pPr>
      <w:r w:rsidRPr="009726DC">
        <w:rPr>
          <w:rFonts w:ascii="Times New Roman" w:hAnsi="Times New Roman" w:cs="Times New Roman"/>
          <w:sz w:val="28"/>
          <w:szCs w:val="28"/>
        </w:rPr>
        <w:t xml:space="preserve">        Доходы от компенсации затрат включают  частичное возмещение затрат администрации Кирсановского района за осуществление организации предоставления государственных и муниципальных услуг на базе казенного учреждения «Многофункциональный центр предоставления государственных и муниципальных услуг». Прогноз на 202</w:t>
      </w:r>
      <w:r w:rsidR="009726DC" w:rsidRPr="009726DC">
        <w:rPr>
          <w:rFonts w:ascii="Times New Roman" w:hAnsi="Times New Roman" w:cs="Times New Roman"/>
          <w:sz w:val="28"/>
          <w:szCs w:val="28"/>
        </w:rPr>
        <w:t>5</w:t>
      </w:r>
      <w:r w:rsidRPr="009726DC">
        <w:rPr>
          <w:rFonts w:ascii="Times New Roman" w:hAnsi="Times New Roman" w:cs="Times New Roman"/>
          <w:sz w:val="28"/>
          <w:szCs w:val="28"/>
        </w:rPr>
        <w:t xml:space="preserve"> год составит в сумме </w:t>
      </w:r>
      <w:r w:rsidR="006246F2" w:rsidRPr="009726DC">
        <w:rPr>
          <w:rFonts w:ascii="Times New Roman" w:hAnsi="Times New Roman" w:cs="Times New Roman"/>
          <w:sz w:val="28"/>
          <w:szCs w:val="28"/>
        </w:rPr>
        <w:t xml:space="preserve">– </w:t>
      </w:r>
      <w:r w:rsidR="009726DC" w:rsidRPr="009726DC">
        <w:rPr>
          <w:rFonts w:ascii="Times New Roman" w:hAnsi="Times New Roman" w:cs="Times New Roman"/>
          <w:sz w:val="28"/>
          <w:szCs w:val="28"/>
        </w:rPr>
        <w:t>4374,5</w:t>
      </w:r>
      <w:r w:rsidRPr="009726DC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9726DC" w:rsidRPr="009726DC">
        <w:rPr>
          <w:rFonts w:ascii="Times New Roman" w:hAnsi="Times New Roman" w:cs="Times New Roman"/>
          <w:sz w:val="28"/>
          <w:szCs w:val="28"/>
        </w:rPr>
        <w:t>6</w:t>
      </w:r>
      <w:r w:rsidRPr="009726D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8C313D" w:rsidRPr="009726DC">
        <w:rPr>
          <w:rFonts w:ascii="Times New Roman" w:hAnsi="Times New Roman" w:cs="Times New Roman"/>
          <w:sz w:val="28"/>
          <w:szCs w:val="28"/>
        </w:rPr>
        <w:t>-</w:t>
      </w:r>
      <w:r w:rsidR="0087187A" w:rsidRPr="009726DC">
        <w:rPr>
          <w:rFonts w:ascii="Times New Roman" w:hAnsi="Times New Roman" w:cs="Times New Roman"/>
          <w:sz w:val="28"/>
          <w:szCs w:val="28"/>
        </w:rPr>
        <w:t xml:space="preserve"> </w:t>
      </w:r>
      <w:r w:rsidR="009726DC" w:rsidRPr="009726DC">
        <w:rPr>
          <w:rFonts w:ascii="Times New Roman" w:hAnsi="Times New Roman" w:cs="Times New Roman"/>
          <w:sz w:val="28"/>
          <w:szCs w:val="28"/>
        </w:rPr>
        <w:t>4374,5</w:t>
      </w:r>
      <w:r w:rsidRPr="009726DC">
        <w:rPr>
          <w:rFonts w:ascii="Times New Roman" w:hAnsi="Times New Roman" w:cs="Times New Roman"/>
          <w:sz w:val="28"/>
          <w:szCs w:val="28"/>
        </w:rPr>
        <w:t xml:space="preserve">  тыс. руб., на 202</w:t>
      </w:r>
      <w:r w:rsidR="009726DC" w:rsidRPr="009726DC">
        <w:rPr>
          <w:rFonts w:ascii="Times New Roman" w:hAnsi="Times New Roman" w:cs="Times New Roman"/>
          <w:sz w:val="28"/>
          <w:szCs w:val="28"/>
        </w:rPr>
        <w:t>7</w:t>
      </w:r>
      <w:r w:rsidRPr="009726D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415D1" w:rsidRPr="009726DC">
        <w:rPr>
          <w:rFonts w:ascii="Times New Roman" w:hAnsi="Times New Roman" w:cs="Times New Roman"/>
          <w:sz w:val="28"/>
          <w:szCs w:val="28"/>
        </w:rPr>
        <w:t>–</w:t>
      </w:r>
      <w:r w:rsidR="008F5A03" w:rsidRPr="009726DC">
        <w:rPr>
          <w:rFonts w:ascii="Times New Roman" w:hAnsi="Times New Roman" w:cs="Times New Roman"/>
          <w:sz w:val="28"/>
          <w:szCs w:val="28"/>
        </w:rPr>
        <w:t xml:space="preserve"> </w:t>
      </w:r>
      <w:r w:rsidR="009726DC" w:rsidRPr="009726DC">
        <w:rPr>
          <w:rFonts w:ascii="Times New Roman" w:hAnsi="Times New Roman" w:cs="Times New Roman"/>
          <w:sz w:val="28"/>
          <w:szCs w:val="28"/>
        </w:rPr>
        <w:t xml:space="preserve">4374,5 </w:t>
      </w:r>
      <w:r w:rsidRPr="009726DC">
        <w:rPr>
          <w:rFonts w:ascii="Times New Roman" w:hAnsi="Times New Roman" w:cs="Times New Roman"/>
          <w:sz w:val="28"/>
          <w:szCs w:val="28"/>
        </w:rPr>
        <w:t>тыс. руб.</w:t>
      </w:r>
    </w:p>
    <w:p w:rsidR="004C33B2" w:rsidRPr="00E738FD" w:rsidRDefault="004C33B2" w:rsidP="004C33B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C33B2" w:rsidRPr="002C2B87" w:rsidRDefault="004C33B2" w:rsidP="004C33B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B87">
        <w:rPr>
          <w:rFonts w:ascii="Times New Roman" w:hAnsi="Times New Roman" w:cs="Times New Roman"/>
          <w:b/>
          <w:bCs/>
          <w:sz w:val="28"/>
          <w:szCs w:val="28"/>
        </w:rPr>
        <w:t>Доходы от продажи материальных и нематериальных активов</w:t>
      </w:r>
    </w:p>
    <w:p w:rsidR="004C33B2" w:rsidRPr="00945884" w:rsidRDefault="004C33B2" w:rsidP="004C33B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C33B2" w:rsidRPr="00945884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84">
        <w:rPr>
          <w:rFonts w:ascii="Times New Roman" w:hAnsi="Times New Roman" w:cs="Times New Roman"/>
          <w:sz w:val="28"/>
          <w:szCs w:val="28"/>
        </w:rPr>
        <w:t>Прогноз поступления доходов от продажи материальных и нематериальных активов осуществлен согласно расчетам администратора данных доходов – комитета по управлению муниципальным имуществом администрации города Кирсанова.</w:t>
      </w:r>
    </w:p>
    <w:p w:rsidR="004C33B2" w:rsidRPr="00945884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84">
        <w:rPr>
          <w:rFonts w:ascii="Times New Roman" w:hAnsi="Times New Roman" w:cs="Times New Roman"/>
          <w:sz w:val="28"/>
          <w:szCs w:val="28"/>
        </w:rPr>
        <w:t>Прогноз поступлений доходов от продажи материальных и нематериальных активов включают в себя:</w:t>
      </w:r>
    </w:p>
    <w:p w:rsidR="004C33B2" w:rsidRPr="00945884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84">
        <w:rPr>
          <w:rFonts w:ascii="Times New Roman" w:hAnsi="Times New Roman" w:cs="Times New Roman"/>
          <w:sz w:val="28"/>
          <w:szCs w:val="28"/>
        </w:rPr>
        <w:t xml:space="preserve">доходы от реализации имущества муниципальной собственности, подлежащие зачислению в доходы бюджета </w:t>
      </w:r>
      <w:r w:rsidR="00507B17" w:rsidRPr="00507B17">
        <w:rPr>
          <w:rFonts w:ascii="Times New Roman" w:hAnsi="Times New Roman" w:cs="Times New Roman"/>
          <w:sz w:val="28"/>
          <w:szCs w:val="28"/>
        </w:rPr>
        <w:t xml:space="preserve">городского округа - города Кирсанова Тамбовской области </w:t>
      </w:r>
      <w:r w:rsidRPr="00945884">
        <w:rPr>
          <w:rFonts w:ascii="Times New Roman" w:hAnsi="Times New Roman" w:cs="Times New Roman"/>
          <w:sz w:val="28"/>
          <w:szCs w:val="28"/>
        </w:rPr>
        <w:t>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5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составят в сумме </w:t>
      </w:r>
      <w:r w:rsidR="007D0849" w:rsidRPr="00945884">
        <w:rPr>
          <w:rFonts w:ascii="Times New Roman" w:hAnsi="Times New Roman" w:cs="Times New Roman"/>
          <w:sz w:val="28"/>
          <w:szCs w:val="28"/>
        </w:rPr>
        <w:t>–</w:t>
      </w:r>
      <w:r w:rsidR="00D36997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="007D0849" w:rsidRPr="00945884">
        <w:rPr>
          <w:rFonts w:ascii="Times New Roman" w:hAnsi="Times New Roman" w:cs="Times New Roman"/>
          <w:sz w:val="28"/>
          <w:szCs w:val="28"/>
        </w:rPr>
        <w:t>500,0</w:t>
      </w:r>
      <w:r w:rsidRPr="00945884">
        <w:rPr>
          <w:rFonts w:ascii="Times New Roman" w:hAnsi="Times New Roman" w:cs="Times New Roman"/>
          <w:sz w:val="28"/>
          <w:szCs w:val="28"/>
        </w:rPr>
        <w:t xml:space="preserve"> тыс.</w:t>
      </w:r>
      <w:r w:rsidR="00035F23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Pr="00945884">
        <w:rPr>
          <w:rFonts w:ascii="Times New Roman" w:hAnsi="Times New Roman" w:cs="Times New Roman"/>
          <w:sz w:val="28"/>
          <w:szCs w:val="28"/>
        </w:rPr>
        <w:t>руб., 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6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D57C6" w:rsidRPr="00945884">
        <w:rPr>
          <w:rFonts w:ascii="Times New Roman" w:hAnsi="Times New Roman" w:cs="Times New Roman"/>
          <w:sz w:val="28"/>
          <w:szCs w:val="28"/>
        </w:rPr>
        <w:t>-</w:t>
      </w:r>
      <w:r w:rsidR="00D36997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="007D0849" w:rsidRPr="00945884">
        <w:rPr>
          <w:rFonts w:ascii="Times New Roman" w:hAnsi="Times New Roman" w:cs="Times New Roman"/>
          <w:sz w:val="28"/>
          <w:szCs w:val="28"/>
        </w:rPr>
        <w:t>500,0</w:t>
      </w:r>
      <w:r w:rsidRPr="00945884">
        <w:rPr>
          <w:rFonts w:ascii="Times New Roman" w:hAnsi="Times New Roman" w:cs="Times New Roman"/>
          <w:sz w:val="28"/>
          <w:szCs w:val="28"/>
        </w:rPr>
        <w:t xml:space="preserve"> тыс.</w:t>
      </w:r>
      <w:r w:rsidR="00035F23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Pr="00945884">
        <w:rPr>
          <w:rFonts w:ascii="Times New Roman" w:hAnsi="Times New Roman" w:cs="Times New Roman"/>
          <w:sz w:val="28"/>
          <w:szCs w:val="28"/>
        </w:rPr>
        <w:t>руб., 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7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D57C6" w:rsidRPr="00945884">
        <w:rPr>
          <w:rFonts w:ascii="Times New Roman" w:hAnsi="Times New Roman" w:cs="Times New Roman"/>
          <w:sz w:val="28"/>
          <w:szCs w:val="28"/>
        </w:rPr>
        <w:t>-</w:t>
      </w:r>
      <w:r w:rsidR="007D0849" w:rsidRPr="00945884">
        <w:rPr>
          <w:rFonts w:ascii="Times New Roman" w:hAnsi="Times New Roman" w:cs="Times New Roman"/>
          <w:sz w:val="28"/>
          <w:szCs w:val="28"/>
        </w:rPr>
        <w:t>500,0</w:t>
      </w:r>
      <w:r w:rsidRPr="00945884">
        <w:rPr>
          <w:rFonts w:ascii="Times New Roman" w:hAnsi="Times New Roman" w:cs="Times New Roman"/>
          <w:sz w:val="28"/>
          <w:szCs w:val="28"/>
        </w:rPr>
        <w:t xml:space="preserve"> тыс.</w:t>
      </w:r>
      <w:r w:rsidR="00035F23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Pr="00945884">
        <w:rPr>
          <w:rFonts w:ascii="Times New Roman" w:hAnsi="Times New Roman" w:cs="Times New Roman"/>
          <w:sz w:val="28"/>
          <w:szCs w:val="28"/>
        </w:rPr>
        <w:t xml:space="preserve">руб. </w:t>
      </w:r>
    </w:p>
    <w:p w:rsidR="004C33B2" w:rsidRPr="00945884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84">
        <w:rPr>
          <w:rFonts w:ascii="Times New Roman" w:hAnsi="Times New Roman" w:cs="Times New Roman"/>
          <w:sz w:val="28"/>
          <w:szCs w:val="28"/>
        </w:rPr>
        <w:lastRenderedPageBreak/>
        <w:t>доходы от продажи земельных участков 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5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составят  в сумме </w:t>
      </w:r>
      <w:r w:rsidR="00733012" w:rsidRPr="00945884">
        <w:rPr>
          <w:rFonts w:ascii="Times New Roman" w:hAnsi="Times New Roman" w:cs="Times New Roman"/>
          <w:sz w:val="28"/>
          <w:szCs w:val="28"/>
        </w:rPr>
        <w:t>–</w:t>
      </w:r>
      <w:r w:rsidR="007D0849" w:rsidRPr="00945884">
        <w:rPr>
          <w:rFonts w:ascii="Times New Roman" w:hAnsi="Times New Roman" w:cs="Times New Roman"/>
          <w:sz w:val="28"/>
          <w:szCs w:val="28"/>
        </w:rPr>
        <w:t>200,0</w:t>
      </w:r>
      <w:r w:rsidRPr="00945884">
        <w:rPr>
          <w:rFonts w:ascii="Times New Roman" w:hAnsi="Times New Roman" w:cs="Times New Roman"/>
          <w:sz w:val="28"/>
          <w:szCs w:val="28"/>
        </w:rPr>
        <w:t xml:space="preserve">  тыс.</w:t>
      </w:r>
      <w:r w:rsidR="00035F23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Pr="00945884">
        <w:rPr>
          <w:rFonts w:ascii="Times New Roman" w:hAnsi="Times New Roman" w:cs="Times New Roman"/>
          <w:sz w:val="28"/>
          <w:szCs w:val="28"/>
        </w:rPr>
        <w:t>руб., 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6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012" w:rsidRPr="00945884">
        <w:rPr>
          <w:rFonts w:ascii="Times New Roman" w:hAnsi="Times New Roman" w:cs="Times New Roman"/>
          <w:sz w:val="28"/>
          <w:szCs w:val="28"/>
        </w:rPr>
        <w:t xml:space="preserve">– </w:t>
      </w:r>
      <w:r w:rsidR="007D0849" w:rsidRPr="00945884">
        <w:rPr>
          <w:rFonts w:ascii="Times New Roman" w:hAnsi="Times New Roman" w:cs="Times New Roman"/>
          <w:sz w:val="28"/>
          <w:szCs w:val="28"/>
        </w:rPr>
        <w:t>200,0</w:t>
      </w:r>
      <w:r w:rsidRPr="00945884">
        <w:rPr>
          <w:rFonts w:ascii="Times New Roman" w:hAnsi="Times New Roman" w:cs="Times New Roman"/>
          <w:sz w:val="28"/>
          <w:szCs w:val="28"/>
        </w:rPr>
        <w:t xml:space="preserve">  тыс. руб., на 202</w:t>
      </w:r>
      <w:r w:rsidR="00945884" w:rsidRPr="00945884">
        <w:rPr>
          <w:rFonts w:ascii="Times New Roman" w:hAnsi="Times New Roman" w:cs="Times New Roman"/>
          <w:sz w:val="28"/>
          <w:szCs w:val="28"/>
        </w:rPr>
        <w:t>7</w:t>
      </w:r>
      <w:r w:rsidRPr="009458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3012" w:rsidRPr="00945884">
        <w:rPr>
          <w:rFonts w:ascii="Times New Roman" w:hAnsi="Times New Roman" w:cs="Times New Roman"/>
          <w:sz w:val="28"/>
          <w:szCs w:val="28"/>
        </w:rPr>
        <w:t xml:space="preserve">– </w:t>
      </w:r>
      <w:r w:rsidR="00B26772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="007D0849" w:rsidRPr="00945884">
        <w:rPr>
          <w:rFonts w:ascii="Times New Roman" w:hAnsi="Times New Roman" w:cs="Times New Roman"/>
          <w:sz w:val="28"/>
          <w:szCs w:val="28"/>
        </w:rPr>
        <w:t>200,0</w:t>
      </w:r>
      <w:r w:rsidRPr="00945884">
        <w:rPr>
          <w:rFonts w:ascii="Times New Roman" w:hAnsi="Times New Roman" w:cs="Times New Roman"/>
          <w:sz w:val="28"/>
          <w:szCs w:val="28"/>
        </w:rPr>
        <w:t>тыс.</w:t>
      </w:r>
      <w:r w:rsidR="00035F23" w:rsidRPr="00945884">
        <w:rPr>
          <w:rFonts w:ascii="Times New Roman" w:hAnsi="Times New Roman" w:cs="Times New Roman"/>
          <w:sz w:val="28"/>
          <w:szCs w:val="28"/>
        </w:rPr>
        <w:t xml:space="preserve"> </w:t>
      </w:r>
      <w:r w:rsidRPr="00945884">
        <w:rPr>
          <w:rFonts w:ascii="Times New Roman" w:hAnsi="Times New Roman" w:cs="Times New Roman"/>
          <w:sz w:val="28"/>
          <w:szCs w:val="28"/>
        </w:rPr>
        <w:t>руб.</w:t>
      </w:r>
    </w:p>
    <w:p w:rsidR="00E67DB5" w:rsidRPr="00E738FD" w:rsidRDefault="00E67DB5" w:rsidP="00A674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B2" w:rsidRPr="002C2B87" w:rsidRDefault="004C33B2" w:rsidP="004C33B2">
      <w:pPr>
        <w:pStyle w:val="af4"/>
        <w:spacing w:line="240" w:lineRule="auto"/>
        <w:jc w:val="center"/>
        <w:rPr>
          <w:rFonts w:cs="Courier New"/>
          <w:b/>
          <w:bCs/>
          <w:sz w:val="28"/>
          <w:szCs w:val="28"/>
        </w:rPr>
      </w:pPr>
      <w:r w:rsidRPr="002C2B87">
        <w:rPr>
          <w:b/>
          <w:bCs/>
          <w:sz w:val="28"/>
          <w:szCs w:val="28"/>
        </w:rPr>
        <w:t>Платежи при пользовании природными ресурсами</w:t>
      </w:r>
    </w:p>
    <w:p w:rsidR="004C33B2" w:rsidRPr="001D221E" w:rsidRDefault="004C33B2" w:rsidP="004C33B2">
      <w:pPr>
        <w:pStyle w:val="af4"/>
        <w:spacing w:line="240" w:lineRule="auto"/>
        <w:jc w:val="center"/>
        <w:rPr>
          <w:rFonts w:cs="Courier New"/>
          <w:bCs/>
          <w:sz w:val="28"/>
          <w:szCs w:val="28"/>
        </w:rPr>
      </w:pPr>
    </w:p>
    <w:p w:rsidR="004C33B2" w:rsidRPr="001D221E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1E">
        <w:rPr>
          <w:rFonts w:ascii="Times New Roman" w:hAnsi="Times New Roman" w:cs="Times New Roman"/>
          <w:sz w:val="28"/>
          <w:szCs w:val="28"/>
        </w:rPr>
        <w:t>Прогнозные показатели платежей при пользовании природными ресурсами сформированы за счет платы за негативное воздействие на окружающую среду.</w:t>
      </w:r>
    </w:p>
    <w:p w:rsidR="004C33B2" w:rsidRDefault="004C33B2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221E">
        <w:rPr>
          <w:rFonts w:ascii="Times New Roman" w:hAnsi="Times New Roman" w:cs="Times New Roman"/>
          <w:sz w:val="28"/>
          <w:szCs w:val="28"/>
        </w:rPr>
        <w:t xml:space="preserve">Прогноз поступлений в бюджет </w:t>
      </w:r>
      <w:r w:rsidR="00507B17" w:rsidRPr="00507B17">
        <w:rPr>
          <w:rFonts w:ascii="Times New Roman" w:hAnsi="Times New Roman" w:cs="Times New Roman"/>
          <w:sz w:val="28"/>
          <w:szCs w:val="28"/>
        </w:rPr>
        <w:t>городского округа - города Кирсанова Тамбовской области</w:t>
      </w:r>
      <w:r w:rsidRPr="001D221E">
        <w:rPr>
          <w:rFonts w:ascii="Times New Roman" w:hAnsi="Times New Roman" w:cs="Times New Roman"/>
          <w:sz w:val="28"/>
          <w:szCs w:val="28"/>
        </w:rPr>
        <w:t xml:space="preserve">  на 202</w:t>
      </w:r>
      <w:r w:rsidR="001D221E" w:rsidRPr="001D221E">
        <w:rPr>
          <w:rFonts w:ascii="Times New Roman" w:hAnsi="Times New Roman" w:cs="Times New Roman"/>
          <w:sz w:val="28"/>
          <w:szCs w:val="28"/>
        </w:rPr>
        <w:t>5</w:t>
      </w:r>
      <w:r w:rsidRPr="001D221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7D0849" w:rsidRPr="001D221E">
        <w:rPr>
          <w:rFonts w:ascii="Times New Roman" w:hAnsi="Times New Roman" w:cs="Times New Roman"/>
          <w:sz w:val="28"/>
          <w:szCs w:val="28"/>
        </w:rPr>
        <w:t>–</w:t>
      </w:r>
      <w:r w:rsidR="004840B2" w:rsidRPr="001D221E">
        <w:rPr>
          <w:rFonts w:ascii="Times New Roman" w:hAnsi="Times New Roman" w:cs="Times New Roman"/>
          <w:sz w:val="28"/>
          <w:szCs w:val="28"/>
        </w:rPr>
        <w:t xml:space="preserve"> </w:t>
      </w:r>
      <w:r w:rsidR="001D221E" w:rsidRPr="001D221E">
        <w:rPr>
          <w:rFonts w:ascii="Times New Roman" w:hAnsi="Times New Roman" w:cs="Times New Roman"/>
          <w:sz w:val="28"/>
          <w:szCs w:val="28"/>
        </w:rPr>
        <w:t>950,0</w:t>
      </w:r>
      <w:r w:rsidRPr="001D221E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1D221E" w:rsidRPr="001D221E">
        <w:rPr>
          <w:rFonts w:ascii="Times New Roman" w:hAnsi="Times New Roman" w:cs="Times New Roman"/>
          <w:sz w:val="28"/>
          <w:szCs w:val="28"/>
        </w:rPr>
        <w:t>6</w:t>
      </w:r>
      <w:r w:rsidRPr="001D221E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D57C6" w:rsidRPr="001D221E">
        <w:rPr>
          <w:rFonts w:ascii="Times New Roman" w:hAnsi="Times New Roman" w:cs="Times New Roman"/>
          <w:sz w:val="28"/>
          <w:szCs w:val="28"/>
        </w:rPr>
        <w:t>-</w:t>
      </w:r>
      <w:r w:rsidR="007D0849" w:rsidRPr="001D221E">
        <w:rPr>
          <w:rFonts w:ascii="Times New Roman" w:hAnsi="Times New Roman" w:cs="Times New Roman"/>
          <w:sz w:val="28"/>
          <w:szCs w:val="28"/>
        </w:rPr>
        <w:t xml:space="preserve"> </w:t>
      </w:r>
      <w:r w:rsidR="001D221E" w:rsidRPr="001D221E">
        <w:rPr>
          <w:rFonts w:ascii="Times New Roman" w:hAnsi="Times New Roman" w:cs="Times New Roman"/>
          <w:sz w:val="28"/>
          <w:szCs w:val="28"/>
        </w:rPr>
        <w:t>950,0</w:t>
      </w:r>
      <w:r w:rsidRPr="001D221E">
        <w:rPr>
          <w:rFonts w:ascii="Times New Roman" w:hAnsi="Times New Roman" w:cs="Times New Roman"/>
          <w:sz w:val="28"/>
          <w:szCs w:val="28"/>
        </w:rPr>
        <w:t xml:space="preserve"> тыс. руб., на 202</w:t>
      </w:r>
      <w:r w:rsidR="001D221E" w:rsidRPr="001D221E">
        <w:rPr>
          <w:rFonts w:ascii="Times New Roman" w:hAnsi="Times New Roman" w:cs="Times New Roman"/>
          <w:sz w:val="28"/>
          <w:szCs w:val="28"/>
        </w:rPr>
        <w:t>7</w:t>
      </w:r>
      <w:r w:rsidRPr="001D221E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D57C6" w:rsidRPr="001D221E">
        <w:rPr>
          <w:rFonts w:ascii="Times New Roman" w:hAnsi="Times New Roman" w:cs="Times New Roman"/>
          <w:sz w:val="28"/>
          <w:szCs w:val="28"/>
        </w:rPr>
        <w:t>-</w:t>
      </w:r>
      <w:r w:rsidR="001D221E" w:rsidRPr="001D221E">
        <w:rPr>
          <w:rFonts w:ascii="Times New Roman" w:hAnsi="Times New Roman" w:cs="Times New Roman"/>
          <w:sz w:val="28"/>
          <w:szCs w:val="28"/>
        </w:rPr>
        <w:t xml:space="preserve"> 950,0</w:t>
      </w:r>
      <w:r w:rsidR="0066106A" w:rsidRPr="001D221E">
        <w:rPr>
          <w:rFonts w:ascii="Times New Roman" w:hAnsi="Times New Roman" w:cs="Times New Roman"/>
          <w:sz w:val="28"/>
          <w:szCs w:val="28"/>
        </w:rPr>
        <w:t xml:space="preserve"> </w:t>
      </w:r>
      <w:r w:rsidRPr="001D221E">
        <w:rPr>
          <w:rFonts w:ascii="Times New Roman" w:hAnsi="Times New Roman" w:cs="Times New Roman"/>
          <w:sz w:val="28"/>
          <w:szCs w:val="28"/>
        </w:rPr>
        <w:t>тыс. руб.</w:t>
      </w:r>
    </w:p>
    <w:p w:rsidR="000B3E4F" w:rsidRPr="001D221E" w:rsidRDefault="000B3E4F" w:rsidP="004C33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DB5" w:rsidRPr="00E738FD" w:rsidRDefault="00E67DB5" w:rsidP="004C33B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3B2" w:rsidRPr="002C2B87" w:rsidRDefault="004C33B2" w:rsidP="004C33B2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B87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DD220D" w:rsidRPr="00F5065F" w:rsidRDefault="00DD220D" w:rsidP="004C33B2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D2E26" w:rsidRPr="00F5065F" w:rsidRDefault="004C33B2" w:rsidP="00AE155A">
      <w:pPr>
        <w:pStyle w:val="af4"/>
        <w:spacing w:line="240" w:lineRule="auto"/>
        <w:rPr>
          <w:sz w:val="28"/>
          <w:szCs w:val="28"/>
        </w:rPr>
      </w:pPr>
      <w:r w:rsidRPr="00F5065F">
        <w:rPr>
          <w:sz w:val="28"/>
          <w:szCs w:val="28"/>
        </w:rPr>
        <w:t>Поступления на 202</w:t>
      </w:r>
      <w:r w:rsidR="00F5065F" w:rsidRPr="00F5065F">
        <w:rPr>
          <w:sz w:val="28"/>
          <w:szCs w:val="28"/>
        </w:rPr>
        <w:t>5</w:t>
      </w:r>
      <w:r w:rsidRPr="00F5065F">
        <w:rPr>
          <w:sz w:val="28"/>
          <w:szCs w:val="28"/>
        </w:rPr>
        <w:t xml:space="preserve"> год по штрафным санкциям, возмещению ущерба определены  в размере  </w:t>
      </w:r>
      <w:r w:rsidR="004D57C6" w:rsidRPr="00F5065F">
        <w:rPr>
          <w:sz w:val="28"/>
          <w:szCs w:val="28"/>
        </w:rPr>
        <w:t>-</w:t>
      </w:r>
      <w:r w:rsidR="00303047" w:rsidRPr="00F5065F">
        <w:rPr>
          <w:sz w:val="28"/>
          <w:szCs w:val="28"/>
        </w:rPr>
        <w:t xml:space="preserve"> </w:t>
      </w:r>
      <w:r w:rsidR="000828DB" w:rsidRPr="00F5065F">
        <w:rPr>
          <w:sz w:val="28"/>
          <w:szCs w:val="28"/>
        </w:rPr>
        <w:t>700,0</w:t>
      </w:r>
      <w:r w:rsidR="00303047" w:rsidRPr="00F5065F">
        <w:rPr>
          <w:sz w:val="28"/>
          <w:szCs w:val="28"/>
        </w:rPr>
        <w:t xml:space="preserve"> </w:t>
      </w:r>
      <w:r w:rsidRPr="00F5065F">
        <w:rPr>
          <w:sz w:val="28"/>
          <w:szCs w:val="28"/>
        </w:rPr>
        <w:t xml:space="preserve"> тыс. рублей, на 202</w:t>
      </w:r>
      <w:r w:rsidR="00F5065F" w:rsidRPr="00F5065F">
        <w:rPr>
          <w:sz w:val="28"/>
          <w:szCs w:val="28"/>
        </w:rPr>
        <w:t>6</w:t>
      </w:r>
      <w:r w:rsidRPr="00F5065F">
        <w:rPr>
          <w:sz w:val="28"/>
          <w:szCs w:val="28"/>
        </w:rPr>
        <w:t xml:space="preserve"> год в сумме </w:t>
      </w:r>
      <w:r w:rsidR="00303047" w:rsidRPr="00F5065F">
        <w:rPr>
          <w:sz w:val="28"/>
          <w:szCs w:val="28"/>
        </w:rPr>
        <w:t xml:space="preserve">– </w:t>
      </w:r>
      <w:r w:rsidR="000828DB" w:rsidRPr="00F5065F">
        <w:rPr>
          <w:sz w:val="28"/>
          <w:szCs w:val="28"/>
        </w:rPr>
        <w:t>700,0</w:t>
      </w:r>
      <w:r w:rsidRPr="00F5065F">
        <w:rPr>
          <w:sz w:val="28"/>
          <w:szCs w:val="28"/>
        </w:rPr>
        <w:t xml:space="preserve"> тыс. руб., на 202</w:t>
      </w:r>
      <w:r w:rsidR="00F5065F" w:rsidRPr="00F5065F">
        <w:rPr>
          <w:sz w:val="28"/>
          <w:szCs w:val="28"/>
        </w:rPr>
        <w:t>7</w:t>
      </w:r>
      <w:r w:rsidRPr="00F5065F">
        <w:rPr>
          <w:sz w:val="28"/>
          <w:szCs w:val="28"/>
        </w:rPr>
        <w:t xml:space="preserve"> год в сумме </w:t>
      </w:r>
      <w:r w:rsidR="00303047" w:rsidRPr="00F5065F">
        <w:rPr>
          <w:sz w:val="28"/>
          <w:szCs w:val="28"/>
        </w:rPr>
        <w:t xml:space="preserve">– </w:t>
      </w:r>
      <w:r w:rsidR="000828DB" w:rsidRPr="00F5065F">
        <w:rPr>
          <w:sz w:val="28"/>
          <w:szCs w:val="28"/>
        </w:rPr>
        <w:t>700,0</w:t>
      </w:r>
      <w:r w:rsidRPr="00F5065F">
        <w:rPr>
          <w:sz w:val="28"/>
          <w:szCs w:val="28"/>
        </w:rPr>
        <w:t xml:space="preserve"> тыс. руб.</w:t>
      </w:r>
    </w:p>
    <w:p w:rsidR="00274A9F" w:rsidRDefault="00274A9F" w:rsidP="00323367">
      <w:pPr>
        <w:pStyle w:val="af4"/>
        <w:spacing w:line="240" w:lineRule="auto"/>
        <w:ind w:firstLine="0"/>
        <w:rPr>
          <w:sz w:val="28"/>
          <w:szCs w:val="28"/>
        </w:rPr>
      </w:pPr>
    </w:p>
    <w:p w:rsidR="000B3E4F" w:rsidRDefault="000B3E4F" w:rsidP="00AE155A">
      <w:pPr>
        <w:pStyle w:val="af4"/>
        <w:spacing w:line="240" w:lineRule="auto"/>
        <w:rPr>
          <w:sz w:val="28"/>
          <w:szCs w:val="28"/>
        </w:rPr>
      </w:pPr>
    </w:p>
    <w:p w:rsidR="00DB2DF5" w:rsidRPr="00C464ED" w:rsidRDefault="00DB2DF5" w:rsidP="00DB2DF5">
      <w:pPr>
        <w:tabs>
          <w:tab w:val="left" w:pos="1647"/>
        </w:tabs>
        <w:jc w:val="center"/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</w:pP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РАСХОДЫ</w:t>
      </w:r>
    </w:p>
    <w:p w:rsidR="00DB2DF5" w:rsidRPr="00C464ED" w:rsidRDefault="00DB2DF5" w:rsidP="00DB2DF5">
      <w:pPr>
        <w:tabs>
          <w:tab w:val="left" w:pos="1647"/>
        </w:tabs>
        <w:jc w:val="center"/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</w:pPr>
    </w:p>
    <w:p w:rsidR="00300101" w:rsidRDefault="00DB2DF5" w:rsidP="00DB2DF5">
      <w:pPr>
        <w:tabs>
          <w:tab w:val="left" w:pos="1647"/>
        </w:tabs>
        <w:jc w:val="center"/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</w:pP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БЮДЖЕТА 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ГОРОДСКОГО ОКРУГА </w:t>
      </w:r>
      <w:r w:rsidR="00300101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–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DB2DF5" w:rsidRPr="00C464ED" w:rsidRDefault="00DB2DF5" w:rsidP="00DB2DF5">
      <w:pPr>
        <w:tabs>
          <w:tab w:val="left" w:pos="1647"/>
        </w:tabs>
        <w:jc w:val="center"/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</w:pP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ГОРОДА КИРСАНОВА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 ТАМБОВСКОЙ ОБЛАСТИ</w:t>
      </w:r>
    </w:p>
    <w:p w:rsidR="00DB2DF5" w:rsidRPr="00C464ED" w:rsidRDefault="00DB2DF5" w:rsidP="00DB2DF5">
      <w:pPr>
        <w:jc w:val="center"/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</w:pP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НА 202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5</w:t>
      </w: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 ГОД И НА ПЛАНОВЫЙ ПЕРИОД 202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6</w:t>
      </w: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 и 202</w:t>
      </w:r>
      <w:r w:rsidR="00323367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>7</w:t>
      </w:r>
      <w:r w:rsidRPr="00C464ED">
        <w:rPr>
          <w:rFonts w:ascii="Times New Roman" w:eastAsia="Courier New" w:hAnsi="Times New Roman" w:cs="Times New Roman"/>
          <w:b/>
          <w:bCs/>
          <w:color w:val="auto"/>
          <w:sz w:val="28"/>
          <w:szCs w:val="28"/>
        </w:rPr>
        <w:t xml:space="preserve"> ГОДОВ</w:t>
      </w:r>
    </w:p>
    <w:p w:rsidR="00DB2DF5" w:rsidRDefault="00DB2DF5" w:rsidP="00DB2DF5">
      <w:pPr>
        <w:spacing w:before="120"/>
        <w:ind w:firstLine="709"/>
        <w:jc w:val="both"/>
        <w:rPr>
          <w:sz w:val="28"/>
          <w:szCs w:val="28"/>
        </w:rPr>
      </w:pPr>
    </w:p>
    <w:p w:rsidR="00DB2DF5" w:rsidRPr="00682F19" w:rsidRDefault="00DB2DF5" w:rsidP="00DB2DF5">
      <w:pPr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E92B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82F19">
        <w:rPr>
          <w:rFonts w:ascii="Times New Roman" w:hAnsi="Times New Roman"/>
          <w:sz w:val="28"/>
          <w:szCs w:val="28"/>
        </w:rPr>
        <w:t xml:space="preserve">Общие подходы по формированию </w:t>
      </w:r>
      <w:r>
        <w:rPr>
          <w:rFonts w:ascii="Times New Roman" w:hAnsi="Times New Roman"/>
          <w:sz w:val="28"/>
          <w:szCs w:val="28"/>
        </w:rPr>
        <w:t>бюджета города</w:t>
      </w:r>
      <w:r w:rsidRPr="00682F19">
        <w:rPr>
          <w:rFonts w:ascii="Times New Roman" w:hAnsi="Times New Roman"/>
          <w:sz w:val="28"/>
          <w:szCs w:val="28"/>
        </w:rPr>
        <w:t xml:space="preserve"> сформированы на федеральном уровне в поручениях Президента Российской Федерации и Правительства Российской Федерации высшим исполнительным органам субъектов Российской Федерации: обеспечение роста поступлений налоговых и неналоговых доходов, обеспечение сбалансированности бюджета, с</w:t>
      </w:r>
      <w:r>
        <w:rPr>
          <w:rFonts w:ascii="Times New Roman" w:hAnsi="Times New Roman"/>
          <w:sz w:val="28"/>
          <w:szCs w:val="28"/>
        </w:rPr>
        <w:t>нижение долговой нагрузки</w:t>
      </w:r>
      <w:r w:rsidRPr="00682F19">
        <w:rPr>
          <w:rFonts w:ascii="Times New Roman" w:hAnsi="Times New Roman"/>
          <w:sz w:val="28"/>
          <w:szCs w:val="28"/>
        </w:rPr>
        <w:t xml:space="preserve">, соблюдение условий заключенных соглашений о мерах по социально-экономическому развитию и оздоровлению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82F19">
        <w:rPr>
          <w:rFonts w:ascii="Times New Roman" w:hAnsi="Times New Roman"/>
          <w:sz w:val="28"/>
          <w:szCs w:val="28"/>
        </w:rPr>
        <w:t xml:space="preserve"> финансов. </w:t>
      </w:r>
      <w:proofErr w:type="gramEnd"/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t xml:space="preserve">Расходы проекта бюджета </w:t>
      </w:r>
      <w:r w:rsidR="00300101">
        <w:rPr>
          <w:rFonts w:ascii="Times New Roman" w:hAnsi="Times New Roman"/>
          <w:sz w:val="28"/>
          <w:szCs w:val="28"/>
        </w:rPr>
        <w:t xml:space="preserve">городского округа – </w:t>
      </w:r>
      <w:r>
        <w:rPr>
          <w:rFonts w:ascii="Times New Roman" w:hAnsi="Times New Roman"/>
          <w:sz w:val="28"/>
          <w:szCs w:val="28"/>
        </w:rPr>
        <w:t>города</w:t>
      </w:r>
      <w:r w:rsidR="00300101">
        <w:rPr>
          <w:rFonts w:ascii="Times New Roman" w:hAnsi="Times New Roman"/>
          <w:sz w:val="28"/>
          <w:szCs w:val="28"/>
        </w:rPr>
        <w:t xml:space="preserve"> Кирсанова Тамбовской области</w:t>
      </w:r>
      <w:r w:rsidRPr="00682F19">
        <w:rPr>
          <w:rFonts w:ascii="Times New Roman" w:hAnsi="Times New Roman"/>
          <w:sz w:val="28"/>
          <w:szCs w:val="28"/>
        </w:rPr>
        <w:t xml:space="preserve"> на 202</w:t>
      </w:r>
      <w:r w:rsidR="00300101">
        <w:rPr>
          <w:rFonts w:ascii="Times New Roman" w:hAnsi="Times New Roman"/>
          <w:sz w:val="28"/>
          <w:szCs w:val="28"/>
        </w:rPr>
        <w:t>5</w:t>
      </w:r>
      <w:r w:rsidRPr="00682F19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00101">
        <w:rPr>
          <w:rFonts w:ascii="Times New Roman" w:hAnsi="Times New Roman"/>
          <w:sz w:val="28"/>
          <w:szCs w:val="28"/>
        </w:rPr>
        <w:t>6</w:t>
      </w:r>
      <w:r w:rsidRPr="00682F19">
        <w:rPr>
          <w:rFonts w:ascii="Times New Roman" w:hAnsi="Times New Roman"/>
          <w:sz w:val="28"/>
          <w:szCs w:val="28"/>
        </w:rPr>
        <w:t xml:space="preserve"> и 202</w:t>
      </w:r>
      <w:r w:rsidR="00300101">
        <w:rPr>
          <w:rFonts w:ascii="Times New Roman" w:hAnsi="Times New Roman"/>
          <w:sz w:val="28"/>
          <w:szCs w:val="28"/>
        </w:rPr>
        <w:t>7</w:t>
      </w:r>
      <w:r w:rsidRPr="00682F19">
        <w:rPr>
          <w:rFonts w:ascii="Times New Roman" w:hAnsi="Times New Roman"/>
          <w:sz w:val="28"/>
          <w:szCs w:val="28"/>
        </w:rPr>
        <w:t xml:space="preserve"> годов сформированы исходя из спрогнозированных налоговых и неналоговых доходов, а также объемов распределенных в проекте бюджета </w:t>
      </w:r>
      <w:r>
        <w:rPr>
          <w:rFonts w:ascii="Times New Roman" w:hAnsi="Times New Roman"/>
          <w:sz w:val="28"/>
          <w:szCs w:val="28"/>
        </w:rPr>
        <w:t>Тамбовской области межбюджетных трансфертов</w:t>
      </w:r>
      <w:r w:rsidRPr="00682F19">
        <w:rPr>
          <w:rFonts w:ascii="Times New Roman" w:hAnsi="Times New Roman"/>
          <w:sz w:val="28"/>
          <w:szCs w:val="28"/>
        </w:rPr>
        <w:t xml:space="preserve">.  </w:t>
      </w:r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Сформированные параметры бюджета </w:t>
      </w:r>
      <w:r w:rsidR="00300101" w:rsidRPr="00300101">
        <w:rPr>
          <w:rFonts w:ascii="Times New Roman" w:hAnsi="Times New Roman"/>
          <w:sz w:val="28"/>
          <w:szCs w:val="28"/>
          <w:shd w:val="clear" w:color="auto" w:fill="FFFFFF"/>
        </w:rPr>
        <w:t>городского округа – города Кирсанова Тамбовской области</w:t>
      </w: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 будут уточняться в соответствии с бюджетным законодательством Тамбовской области после распределения в проекте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регионального</w:t>
      </w: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 бюджета на 202</w:t>
      </w:r>
      <w:r w:rsidR="00300101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 год и на плановый период 202</w:t>
      </w:r>
      <w:r w:rsidR="00300101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 и 202</w:t>
      </w:r>
      <w:r w:rsidR="00300101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Pr="00682F19">
        <w:rPr>
          <w:rFonts w:ascii="Times New Roman" w:hAnsi="Times New Roman"/>
          <w:sz w:val="28"/>
          <w:szCs w:val="28"/>
          <w:shd w:val="clear" w:color="auto" w:fill="FFFFFF"/>
        </w:rPr>
        <w:t xml:space="preserve"> годов дотаций и других целевых межбюджетных трансфертов. </w:t>
      </w:r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lastRenderedPageBreak/>
        <w:t xml:space="preserve">Предельные объемы бюджетных ассигнований </w:t>
      </w:r>
      <w:r w:rsidRPr="0039745F">
        <w:rPr>
          <w:rFonts w:ascii="Times New Roman" w:hAnsi="Times New Roman"/>
          <w:sz w:val="28"/>
          <w:szCs w:val="28"/>
        </w:rPr>
        <w:t>бюджета</w:t>
      </w:r>
      <w:r w:rsidRPr="00682F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города</w:t>
      </w:r>
      <w:r w:rsidRPr="00682F19">
        <w:rPr>
          <w:rFonts w:ascii="Times New Roman" w:hAnsi="Times New Roman"/>
          <w:sz w:val="28"/>
          <w:szCs w:val="28"/>
        </w:rPr>
        <w:t xml:space="preserve"> на 202</w:t>
      </w:r>
      <w:r w:rsidR="00300101">
        <w:rPr>
          <w:rFonts w:ascii="Times New Roman" w:hAnsi="Times New Roman"/>
          <w:sz w:val="28"/>
          <w:szCs w:val="28"/>
        </w:rPr>
        <w:t>5</w:t>
      </w:r>
      <w:r w:rsidRPr="00682F19">
        <w:rPr>
          <w:rFonts w:ascii="Times New Roman" w:hAnsi="Times New Roman"/>
          <w:sz w:val="28"/>
          <w:szCs w:val="28"/>
        </w:rPr>
        <w:t>-202</w:t>
      </w:r>
      <w:r w:rsidR="00300101">
        <w:rPr>
          <w:rFonts w:ascii="Times New Roman" w:hAnsi="Times New Roman"/>
          <w:sz w:val="28"/>
          <w:szCs w:val="28"/>
        </w:rPr>
        <w:t>7</w:t>
      </w:r>
      <w:r w:rsidRPr="00682F19">
        <w:rPr>
          <w:rFonts w:ascii="Times New Roman" w:hAnsi="Times New Roman"/>
          <w:sz w:val="28"/>
          <w:szCs w:val="28"/>
        </w:rPr>
        <w:t xml:space="preserve"> годы формировались следующим образом:</w:t>
      </w:r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t xml:space="preserve">1) в качестве «базовых» объемов бюджетных ассигнований бюджета </w:t>
      </w:r>
      <w:r w:rsidR="00300101" w:rsidRPr="00300101">
        <w:rPr>
          <w:rFonts w:ascii="Times New Roman" w:hAnsi="Times New Roman"/>
          <w:sz w:val="28"/>
          <w:szCs w:val="28"/>
        </w:rPr>
        <w:t>городского округа – города Кирсанова Тамбовской области</w:t>
      </w:r>
      <w:r w:rsidRPr="00682F19">
        <w:rPr>
          <w:rFonts w:ascii="Times New Roman" w:hAnsi="Times New Roman"/>
          <w:sz w:val="28"/>
          <w:szCs w:val="28"/>
        </w:rPr>
        <w:t xml:space="preserve"> приняты бюджетные ассигнования, предусмотренные в сводной бюджетной росписи бюджета </w:t>
      </w:r>
      <w:r w:rsidR="00300101" w:rsidRPr="00300101">
        <w:rPr>
          <w:rFonts w:ascii="Times New Roman" w:hAnsi="Times New Roman"/>
          <w:sz w:val="28"/>
          <w:szCs w:val="28"/>
        </w:rPr>
        <w:t>городского округа – города Кирсанова Тамбовской области</w:t>
      </w:r>
      <w:r w:rsidRPr="00682F19">
        <w:rPr>
          <w:rFonts w:ascii="Times New Roman" w:hAnsi="Times New Roman"/>
          <w:sz w:val="28"/>
          <w:szCs w:val="28"/>
        </w:rPr>
        <w:t xml:space="preserve"> на 202</w:t>
      </w:r>
      <w:r w:rsidR="00300101">
        <w:rPr>
          <w:rFonts w:ascii="Times New Roman" w:hAnsi="Times New Roman"/>
          <w:sz w:val="28"/>
          <w:szCs w:val="28"/>
        </w:rPr>
        <w:t>4</w:t>
      </w:r>
      <w:r w:rsidRPr="00682F19">
        <w:rPr>
          <w:rFonts w:ascii="Times New Roman" w:hAnsi="Times New Roman"/>
          <w:sz w:val="28"/>
          <w:szCs w:val="28"/>
        </w:rPr>
        <w:t xml:space="preserve"> год с учетом ожидаемой оценки исполнения в текущем году, которые уточнены на 202</w:t>
      </w:r>
      <w:r w:rsidR="00300101">
        <w:rPr>
          <w:rFonts w:ascii="Times New Roman" w:hAnsi="Times New Roman"/>
          <w:sz w:val="28"/>
          <w:szCs w:val="28"/>
        </w:rPr>
        <w:t>5</w:t>
      </w:r>
      <w:r w:rsidRPr="00682F19">
        <w:rPr>
          <w:rFonts w:ascii="Times New Roman" w:hAnsi="Times New Roman"/>
          <w:sz w:val="28"/>
          <w:szCs w:val="28"/>
        </w:rPr>
        <w:t>-202</w:t>
      </w:r>
      <w:r w:rsidR="00300101">
        <w:rPr>
          <w:rFonts w:ascii="Times New Roman" w:hAnsi="Times New Roman"/>
          <w:sz w:val="28"/>
          <w:szCs w:val="28"/>
        </w:rPr>
        <w:t>7</w:t>
      </w:r>
      <w:r w:rsidRPr="00682F19">
        <w:rPr>
          <w:rFonts w:ascii="Times New Roman" w:hAnsi="Times New Roman"/>
          <w:sz w:val="28"/>
          <w:szCs w:val="28"/>
        </w:rPr>
        <w:t xml:space="preserve"> годы по следующим основаниям:</w:t>
      </w:r>
    </w:p>
    <w:p w:rsidR="00F010E4" w:rsidRDefault="00DB2DF5" w:rsidP="00DB2DF5">
      <w:pPr>
        <w:ind w:firstLine="709"/>
        <w:jc w:val="both"/>
        <w:rPr>
          <w:rFonts w:eastAsia="SimSun" w:cs="Mangal"/>
          <w:kern w:val="3"/>
          <w:szCs w:val="28"/>
          <w:lang w:eastAsia="zh-CN" w:bidi="hi-IN"/>
        </w:rPr>
      </w:pPr>
      <w:r w:rsidRPr="00682F19">
        <w:rPr>
          <w:rFonts w:ascii="Times New Roman" w:hAnsi="Times New Roman"/>
          <w:sz w:val="28"/>
          <w:szCs w:val="28"/>
        </w:rPr>
        <w:t xml:space="preserve">обеспечение реализации региональных проектов, реализуемых в соответствии с указами Президента Российской Федерации </w:t>
      </w:r>
      <w:r w:rsidR="00F010E4" w:rsidRPr="00F010E4">
        <w:rPr>
          <w:rFonts w:ascii="Times New Roman" w:hAnsi="Times New Roman"/>
          <w:sz w:val="28"/>
          <w:szCs w:val="28"/>
        </w:rPr>
        <w:t>07.05.2024 №309  «О национальных целях развития Российской Федерации на период до 2030 года и на перспективу до 2036 года»</w:t>
      </w:r>
      <w:r w:rsidR="00F010E4">
        <w:rPr>
          <w:rFonts w:eastAsia="SimSun" w:cs="Mangal"/>
          <w:kern w:val="3"/>
          <w:szCs w:val="28"/>
          <w:lang w:eastAsia="zh-CN" w:bidi="hi-IN"/>
        </w:rPr>
        <w:t>;</w:t>
      </w:r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2F19">
        <w:rPr>
          <w:rFonts w:ascii="Times New Roman" w:hAnsi="Times New Roman"/>
          <w:sz w:val="28"/>
          <w:szCs w:val="28"/>
        </w:rPr>
        <w:t xml:space="preserve">сохранение спрогнозированных </w:t>
      </w:r>
      <w:r w:rsidR="00CD04D4" w:rsidRPr="0002465B">
        <w:rPr>
          <w:rFonts w:ascii="Times New Roman" w:hAnsi="Times New Roman"/>
          <w:color w:val="auto"/>
          <w:sz w:val="28"/>
          <w:szCs w:val="28"/>
        </w:rPr>
        <w:t>на 2024</w:t>
      </w:r>
      <w:r w:rsidRPr="00CD04D4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82F19">
        <w:rPr>
          <w:rFonts w:ascii="Times New Roman" w:hAnsi="Times New Roman"/>
          <w:sz w:val="28"/>
          <w:szCs w:val="28"/>
        </w:rPr>
        <w:t>год целевых показателей по категориям отдельных категорий работников учреждений здравоохранения, социального обеспечения населения, образования, культуры и науки, определенных в указах Президента Российской Федерации от 7 мая 2012 года № 597 «О мероприятиях по реализации государственной социальной политики» и от 28 декабря 2012 года № 1688 «О некоторых мерах по реализации государственной политики в сфере защиты детей-сирот и детей</w:t>
      </w:r>
      <w:proofErr w:type="gramEnd"/>
      <w:r w:rsidRPr="00682F19">
        <w:rPr>
          <w:rFonts w:ascii="Times New Roman" w:hAnsi="Times New Roman"/>
          <w:sz w:val="28"/>
          <w:szCs w:val="28"/>
        </w:rPr>
        <w:t>, оставшихся без попечения родителей»;</w:t>
      </w:r>
    </w:p>
    <w:p w:rsidR="00DB2DF5" w:rsidRPr="00682F19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t xml:space="preserve">индексация расходов на закупку энергетических ресурсов ежегодно с     1 июля на </w:t>
      </w:r>
      <w:r w:rsidR="00B80B84">
        <w:rPr>
          <w:rFonts w:ascii="Times New Roman" w:hAnsi="Times New Roman"/>
          <w:sz w:val="28"/>
          <w:szCs w:val="28"/>
        </w:rPr>
        <w:t>5,95</w:t>
      </w:r>
      <w:r w:rsidRPr="00682F19">
        <w:rPr>
          <w:rFonts w:ascii="Times New Roman" w:hAnsi="Times New Roman"/>
          <w:sz w:val="28"/>
          <w:szCs w:val="28"/>
        </w:rPr>
        <w:t xml:space="preserve"> процента, на </w:t>
      </w:r>
      <w:r w:rsidR="00B80B84">
        <w:rPr>
          <w:rFonts w:ascii="Times New Roman" w:hAnsi="Times New Roman"/>
          <w:sz w:val="28"/>
          <w:szCs w:val="28"/>
        </w:rPr>
        <w:t>5,5</w:t>
      </w:r>
      <w:r w:rsidRPr="00682F19">
        <w:rPr>
          <w:rFonts w:ascii="Times New Roman" w:hAnsi="Times New Roman"/>
          <w:sz w:val="28"/>
          <w:szCs w:val="28"/>
        </w:rPr>
        <w:t xml:space="preserve"> процента, на </w:t>
      </w:r>
      <w:r w:rsidR="00B80B84">
        <w:rPr>
          <w:rFonts w:ascii="Times New Roman" w:hAnsi="Times New Roman"/>
          <w:sz w:val="28"/>
          <w:szCs w:val="28"/>
        </w:rPr>
        <w:t>5</w:t>
      </w:r>
      <w:r w:rsidRPr="00682F19">
        <w:rPr>
          <w:rFonts w:ascii="Times New Roman" w:hAnsi="Times New Roman"/>
          <w:sz w:val="28"/>
          <w:szCs w:val="28"/>
        </w:rPr>
        <w:t>,5 процента соответственно;</w:t>
      </w:r>
    </w:p>
    <w:p w:rsidR="00DB2DF5" w:rsidRPr="00682F19" w:rsidRDefault="00DB2DF5" w:rsidP="000246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t xml:space="preserve">2) сокращены материальные затраты на содержание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682F1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82F19">
        <w:rPr>
          <w:rFonts w:ascii="Times New Roman" w:hAnsi="Times New Roman"/>
          <w:sz w:val="28"/>
          <w:szCs w:val="28"/>
        </w:rPr>
        <w:t xml:space="preserve"> учреждений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Pr="00682F19">
        <w:rPr>
          <w:rFonts w:ascii="Times New Roman" w:hAnsi="Times New Roman"/>
          <w:sz w:val="28"/>
          <w:szCs w:val="28"/>
        </w:rPr>
        <w:t xml:space="preserve">, на мероприятия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82F19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города</w:t>
      </w:r>
      <w:r w:rsidRPr="00682F19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682F19">
        <w:rPr>
          <w:rFonts w:ascii="Times New Roman" w:hAnsi="Times New Roman"/>
          <w:sz w:val="28"/>
          <w:szCs w:val="28"/>
        </w:rPr>
        <w:t>софинансируемых</w:t>
      </w:r>
      <w:proofErr w:type="spellEnd"/>
      <w:r w:rsidRPr="00682F19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регионального</w:t>
      </w:r>
      <w:r w:rsidRPr="00682F19">
        <w:rPr>
          <w:rFonts w:ascii="Times New Roman" w:hAnsi="Times New Roman"/>
          <w:sz w:val="28"/>
          <w:szCs w:val="28"/>
        </w:rPr>
        <w:t xml:space="preserve"> бюджета, на 15%.</w:t>
      </w:r>
    </w:p>
    <w:p w:rsidR="00DB2DF5" w:rsidRDefault="00DB2DF5" w:rsidP="00DB2DF5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682F19">
        <w:rPr>
          <w:rFonts w:ascii="Times New Roman" w:hAnsi="Times New Roman"/>
          <w:sz w:val="28"/>
          <w:szCs w:val="28"/>
        </w:rPr>
        <w:t xml:space="preserve">Расходы бюджета </w:t>
      </w:r>
      <w:r w:rsidR="00300101" w:rsidRPr="00300101">
        <w:rPr>
          <w:rFonts w:ascii="Times New Roman" w:hAnsi="Times New Roman"/>
          <w:sz w:val="28"/>
          <w:szCs w:val="28"/>
        </w:rPr>
        <w:t>городского округа – города Кирсанова Тамбовской области</w:t>
      </w:r>
      <w:r w:rsidRPr="00682F19">
        <w:rPr>
          <w:rFonts w:ascii="Times New Roman" w:hAnsi="Times New Roman"/>
          <w:sz w:val="28"/>
          <w:szCs w:val="28"/>
        </w:rPr>
        <w:t xml:space="preserve"> на 202</w:t>
      </w:r>
      <w:r w:rsidR="00300101">
        <w:rPr>
          <w:rFonts w:ascii="Times New Roman" w:hAnsi="Times New Roman"/>
          <w:sz w:val="28"/>
          <w:szCs w:val="28"/>
        </w:rPr>
        <w:t>5</w:t>
      </w:r>
      <w:r w:rsidRPr="00682F19">
        <w:rPr>
          <w:rFonts w:ascii="Times New Roman" w:hAnsi="Times New Roman"/>
          <w:sz w:val="28"/>
          <w:szCs w:val="28"/>
        </w:rPr>
        <w:t>-202</w:t>
      </w:r>
      <w:r w:rsidR="00300101">
        <w:rPr>
          <w:rFonts w:ascii="Times New Roman" w:hAnsi="Times New Roman"/>
          <w:sz w:val="28"/>
          <w:szCs w:val="28"/>
        </w:rPr>
        <w:t>7</w:t>
      </w:r>
      <w:r w:rsidRPr="00682F19">
        <w:rPr>
          <w:rFonts w:ascii="Times New Roman" w:hAnsi="Times New Roman"/>
          <w:sz w:val="28"/>
          <w:szCs w:val="28"/>
        </w:rPr>
        <w:t xml:space="preserve"> годы сформированы в рамках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682F19">
        <w:rPr>
          <w:rFonts w:ascii="Times New Roman" w:hAnsi="Times New Roman"/>
          <w:sz w:val="28"/>
          <w:szCs w:val="28"/>
        </w:rPr>
        <w:t xml:space="preserve"> программ и непрограммных направлений деятельности, исходя из необходимости обеспечения в первоочередном порядке исполнения публичных нормативных и приравненных к ним обязательств, а также достижения целей и реализации мероприятий региональных проектов.</w:t>
      </w:r>
    </w:p>
    <w:p w:rsidR="00DB2DF5" w:rsidRPr="00682F19" w:rsidRDefault="00DB2DF5" w:rsidP="00DB2DF5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DF5" w:rsidRPr="00FE5322" w:rsidRDefault="00DB2DF5" w:rsidP="00300101">
      <w:pPr>
        <w:pStyle w:val="21"/>
        <w:shd w:val="clear" w:color="auto" w:fill="auto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322">
        <w:rPr>
          <w:rFonts w:ascii="Times New Roman" w:hAnsi="Times New Roman" w:cs="Times New Roman"/>
          <w:b/>
          <w:sz w:val="28"/>
          <w:szCs w:val="28"/>
        </w:rPr>
        <w:t>Програ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FE5322">
        <w:rPr>
          <w:rFonts w:ascii="Times New Roman" w:hAnsi="Times New Roman" w:cs="Times New Roman"/>
          <w:b/>
          <w:sz w:val="28"/>
          <w:szCs w:val="28"/>
        </w:rPr>
        <w:t xml:space="preserve">мная структура расходов бюджета </w:t>
      </w:r>
      <w:r w:rsidR="00300101" w:rsidRPr="00300101">
        <w:rPr>
          <w:rFonts w:ascii="Times New Roman" w:hAnsi="Times New Roman" w:cs="Times New Roman"/>
          <w:b/>
          <w:sz w:val="28"/>
          <w:szCs w:val="28"/>
        </w:rPr>
        <w:t>городского округа – города Кирсанова Тамбовской области</w:t>
      </w:r>
      <w:r w:rsidRPr="00FE5322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300101">
        <w:rPr>
          <w:rFonts w:ascii="Times New Roman" w:hAnsi="Times New Roman" w:cs="Times New Roman"/>
          <w:b/>
          <w:sz w:val="28"/>
          <w:szCs w:val="28"/>
        </w:rPr>
        <w:t>5</w:t>
      </w:r>
      <w:r w:rsidRPr="00FE5322">
        <w:rPr>
          <w:rFonts w:ascii="Times New Roman" w:hAnsi="Times New Roman" w:cs="Times New Roman"/>
          <w:b/>
          <w:sz w:val="28"/>
          <w:szCs w:val="28"/>
        </w:rPr>
        <w:t>-202</w:t>
      </w:r>
      <w:r w:rsidR="00300101">
        <w:rPr>
          <w:rFonts w:ascii="Times New Roman" w:hAnsi="Times New Roman" w:cs="Times New Roman"/>
          <w:b/>
          <w:sz w:val="28"/>
          <w:szCs w:val="28"/>
        </w:rPr>
        <w:t>7</w:t>
      </w:r>
      <w:r w:rsidRPr="00FE5322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B2DF5" w:rsidRPr="00194F7B" w:rsidRDefault="00DB2DF5" w:rsidP="00DB2DF5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194F7B">
        <w:rPr>
          <w:rFonts w:ascii="Times New Roman" w:hAnsi="Times New Roman"/>
          <w:sz w:val="28"/>
          <w:szCs w:val="28"/>
        </w:rPr>
        <w:t xml:space="preserve">Информация о расходах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Pr="00194F7B">
        <w:rPr>
          <w:rFonts w:ascii="Times New Roman" w:hAnsi="Times New Roman"/>
          <w:sz w:val="28"/>
          <w:szCs w:val="28"/>
        </w:rPr>
        <w:t xml:space="preserve">бюджета </w:t>
      </w:r>
      <w:r w:rsidR="00300101" w:rsidRPr="00300101">
        <w:rPr>
          <w:rFonts w:ascii="Times New Roman" w:hAnsi="Times New Roman"/>
          <w:sz w:val="28"/>
          <w:szCs w:val="28"/>
        </w:rPr>
        <w:t xml:space="preserve">городского округа – города Кирсанова Тамбовской области </w:t>
      </w:r>
      <w:r w:rsidRPr="00194F7B">
        <w:rPr>
          <w:rFonts w:ascii="Times New Roman" w:hAnsi="Times New Roman"/>
          <w:sz w:val="28"/>
          <w:szCs w:val="28"/>
        </w:rPr>
        <w:t xml:space="preserve">в </w:t>
      </w:r>
      <w:r w:rsidR="00300101">
        <w:rPr>
          <w:rFonts w:ascii="Times New Roman" w:hAnsi="Times New Roman"/>
          <w:sz w:val="28"/>
          <w:szCs w:val="28"/>
        </w:rPr>
        <w:t>20</w:t>
      </w:r>
      <w:r w:rsidRPr="00194F7B">
        <w:rPr>
          <w:rFonts w:ascii="Times New Roman" w:hAnsi="Times New Roman"/>
          <w:sz w:val="28"/>
          <w:szCs w:val="28"/>
        </w:rPr>
        <w:t>2</w:t>
      </w:r>
      <w:r w:rsidR="00300101">
        <w:rPr>
          <w:rFonts w:ascii="Times New Roman" w:hAnsi="Times New Roman"/>
          <w:sz w:val="28"/>
          <w:szCs w:val="28"/>
        </w:rPr>
        <w:t>5</w:t>
      </w:r>
      <w:r w:rsidRPr="00194F7B">
        <w:rPr>
          <w:rFonts w:ascii="Times New Roman" w:hAnsi="Times New Roman"/>
          <w:sz w:val="28"/>
          <w:szCs w:val="28"/>
        </w:rPr>
        <w:t>-202</w:t>
      </w:r>
      <w:r w:rsidR="00300101">
        <w:rPr>
          <w:rFonts w:ascii="Times New Roman" w:hAnsi="Times New Roman"/>
          <w:sz w:val="28"/>
          <w:szCs w:val="28"/>
        </w:rPr>
        <w:t>7</w:t>
      </w:r>
      <w:r w:rsidRPr="00194F7B">
        <w:rPr>
          <w:rFonts w:ascii="Times New Roman" w:hAnsi="Times New Roman"/>
          <w:sz w:val="28"/>
          <w:szCs w:val="28"/>
        </w:rPr>
        <w:t xml:space="preserve"> годах в разрезе </w:t>
      </w:r>
      <w:r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Pr="00194F7B">
        <w:rPr>
          <w:rFonts w:ascii="Times New Roman" w:hAnsi="Times New Roman"/>
          <w:sz w:val="28"/>
          <w:szCs w:val="28"/>
        </w:rPr>
        <w:t>представлена в следующей таблице:</w:t>
      </w:r>
    </w:p>
    <w:p w:rsidR="00DB2DF5" w:rsidRDefault="00DB2DF5" w:rsidP="00DB2DF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194F7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тыс</w:t>
      </w:r>
      <w:r w:rsidRPr="00194F7B">
        <w:rPr>
          <w:rFonts w:ascii="Times New Roman" w:hAnsi="Times New Roman"/>
        </w:rPr>
        <w:t>. рублей</w:t>
      </w:r>
    </w:p>
    <w:tbl>
      <w:tblPr>
        <w:tblW w:w="992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1840"/>
        <w:gridCol w:w="1843"/>
        <w:gridCol w:w="1703"/>
      </w:tblGrid>
      <w:tr w:rsidR="00DB2DF5" w:rsidRPr="00222C91" w:rsidTr="00300101">
        <w:trPr>
          <w:cantSplit/>
          <w:trHeight w:val="10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2DF5" w:rsidRPr="00222C91" w:rsidRDefault="00DB2DF5" w:rsidP="00300101">
            <w:pPr>
              <w:pStyle w:val="af6"/>
              <w:spacing w:before="80" w:after="0" w:line="240" w:lineRule="auto"/>
              <w:jc w:val="center"/>
              <w:rPr>
                <w:b/>
                <w:sz w:val="24"/>
                <w:szCs w:val="24"/>
              </w:rPr>
            </w:pPr>
            <w:r w:rsidRPr="00222C91">
              <w:rPr>
                <w:b/>
                <w:sz w:val="24"/>
                <w:szCs w:val="24"/>
              </w:rPr>
              <w:t xml:space="preserve">№  </w:t>
            </w:r>
            <w:proofErr w:type="gramStart"/>
            <w:r w:rsidRPr="00222C91">
              <w:rPr>
                <w:b/>
                <w:sz w:val="24"/>
                <w:szCs w:val="24"/>
              </w:rPr>
              <w:t>п</w:t>
            </w:r>
            <w:proofErr w:type="gramEnd"/>
            <w:r w:rsidRPr="00222C9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2DF5" w:rsidRPr="00222C91" w:rsidRDefault="00DB2DF5" w:rsidP="0059409C">
            <w:pPr>
              <w:pStyle w:val="af6"/>
              <w:spacing w:before="80" w:after="0" w:line="240" w:lineRule="auto"/>
              <w:jc w:val="center"/>
              <w:rPr>
                <w:b/>
                <w:sz w:val="24"/>
                <w:szCs w:val="24"/>
              </w:rPr>
            </w:pPr>
            <w:r w:rsidRPr="00222C91">
              <w:rPr>
                <w:b/>
                <w:sz w:val="24"/>
                <w:szCs w:val="24"/>
              </w:rPr>
              <w:t xml:space="preserve">Наименование </w:t>
            </w:r>
            <w:r w:rsidR="0059409C">
              <w:rPr>
                <w:b/>
                <w:sz w:val="24"/>
                <w:szCs w:val="24"/>
              </w:rPr>
              <w:t>муниципальной</w:t>
            </w:r>
            <w:r w:rsidRPr="00222C91">
              <w:rPr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F5" w:rsidRPr="00222C91" w:rsidRDefault="00DB2DF5" w:rsidP="0030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91">
              <w:rPr>
                <w:rFonts w:ascii="Times New Roman" w:hAnsi="Times New Roman" w:cs="Times New Roman"/>
                <w:b/>
              </w:rPr>
              <w:t>Объем бюджетных ассигнований на 202</w:t>
            </w:r>
            <w:r w:rsidR="00300101">
              <w:rPr>
                <w:rFonts w:ascii="Times New Roman" w:hAnsi="Times New Roman" w:cs="Times New Roman"/>
                <w:b/>
              </w:rPr>
              <w:t>5</w:t>
            </w:r>
            <w:r w:rsidRPr="00222C91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2DF5" w:rsidRPr="00222C91" w:rsidRDefault="00DB2DF5" w:rsidP="0030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91">
              <w:rPr>
                <w:rFonts w:ascii="Times New Roman" w:hAnsi="Times New Roman" w:cs="Times New Roman"/>
                <w:b/>
              </w:rPr>
              <w:t>Объем бюджетных ассигнований на 202</w:t>
            </w:r>
            <w:r w:rsidR="00300101">
              <w:rPr>
                <w:rFonts w:ascii="Times New Roman" w:hAnsi="Times New Roman" w:cs="Times New Roman"/>
                <w:b/>
              </w:rPr>
              <w:t>6</w:t>
            </w:r>
            <w:r w:rsidRPr="00222C91">
              <w:rPr>
                <w:rFonts w:ascii="Times New Roman" w:hAnsi="Times New Roman" w:cs="Times New Roman"/>
                <w:b/>
              </w:rPr>
              <w:t xml:space="preserve"> год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DF5" w:rsidRPr="00222C91" w:rsidRDefault="00DB2DF5" w:rsidP="0030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2C91">
              <w:rPr>
                <w:rFonts w:ascii="Times New Roman" w:hAnsi="Times New Roman" w:cs="Times New Roman"/>
                <w:b/>
              </w:rPr>
              <w:t>Объем бюджетных ассигнований  на 202</w:t>
            </w:r>
            <w:r w:rsidR="00300101">
              <w:rPr>
                <w:rFonts w:ascii="Times New Roman" w:hAnsi="Times New Roman" w:cs="Times New Roman"/>
                <w:b/>
              </w:rPr>
              <w:t>7</w:t>
            </w:r>
            <w:r w:rsidRPr="00222C91">
              <w:rPr>
                <w:rFonts w:ascii="Times New Roman" w:hAnsi="Times New Roman" w:cs="Times New Roman"/>
                <w:b/>
              </w:rPr>
              <w:t xml:space="preserve"> год </w:t>
            </w:r>
          </w:p>
        </w:tc>
      </w:tr>
      <w:tr w:rsidR="00DB2DF5" w:rsidRPr="00222C91" w:rsidTr="00BB13EB">
        <w:trPr>
          <w:cantSplit/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 xml:space="preserve">"Развитие образования города Кирсанова"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06254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296 394,5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06254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264 654,8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06254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264 339,8</w:t>
            </w:r>
            <w:r w:rsidR="00A137FD">
              <w:rPr>
                <w:rFonts w:ascii="Times New Roman" w:hAnsi="Times New Roman" w:cs="Times New Roman"/>
                <w:bCs/>
              </w:rPr>
              <w:t xml:space="preserve"> </w:t>
            </w:r>
            <w:r w:rsidR="00C7179D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  <w:tr w:rsidR="00DB2DF5" w:rsidRPr="00222C91" w:rsidTr="00BB13EB">
        <w:trPr>
          <w:cantSplit/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ind w:right="317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 xml:space="preserve">"Охрана окружающей среды, воспроизводство и использование природных ресурсов города Кирсанова Тамбовской области"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196C74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295</w:t>
            </w:r>
            <w:r w:rsidR="007D0CE8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295,5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295,5</w:t>
            </w:r>
          </w:p>
        </w:tc>
      </w:tr>
      <w:tr w:rsidR="00DB2DF5" w:rsidRPr="00222C91" w:rsidTr="00300101">
        <w:trPr>
          <w:cantSplit/>
          <w:trHeight w:val="1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4D2666">
              <w:rPr>
                <w:rFonts w:ascii="Times New Roman" w:hAnsi="Times New Roman" w:cs="Times New Roman"/>
              </w:rPr>
              <w:t>"Информационное общество"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7D0CE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2DF5" w:rsidRPr="00222C91" w:rsidTr="00300101">
        <w:trPr>
          <w:cantSplit/>
          <w:trHeight w:val="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4D2666">
              <w:rPr>
                <w:rFonts w:ascii="Times New Roman" w:hAnsi="Times New Roman" w:cs="Times New Roman"/>
              </w:rPr>
              <w:t>"Оказание содействия добровольному переселению соотечественников, проживающих за рубежом"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2DF5" w:rsidRPr="00222C91" w:rsidTr="00BB13EB">
        <w:trPr>
          <w:cantSplit/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ind w:right="175"/>
              <w:rPr>
                <w:rFonts w:ascii="Times New Roman" w:hAnsi="Times New Roman" w:cs="Times New Roman"/>
              </w:rPr>
            </w:pPr>
            <w:r w:rsidRPr="004D2666">
              <w:rPr>
                <w:rFonts w:ascii="Times New Roman" w:hAnsi="Times New Roman" w:cs="Times New Roman"/>
              </w:rPr>
              <w:t>"Социальная поддержка граждан"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6 156,0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5</w:t>
            </w:r>
            <w:r w:rsidR="00563775">
              <w:rPr>
                <w:rFonts w:ascii="Times New Roman" w:hAnsi="Times New Roman" w:cs="Times New Roman"/>
                <w:bCs/>
              </w:rPr>
              <w:t xml:space="preserve"> </w:t>
            </w:r>
            <w:r w:rsidRPr="00196C74">
              <w:rPr>
                <w:rFonts w:ascii="Times New Roman" w:hAnsi="Times New Roman" w:cs="Times New Roman"/>
                <w:bCs/>
              </w:rPr>
              <w:t>993,0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563775">
              <w:rPr>
                <w:rFonts w:ascii="Times New Roman" w:hAnsi="Times New Roman" w:cs="Times New Roman"/>
                <w:bCs/>
              </w:rPr>
              <w:t xml:space="preserve"> </w:t>
            </w:r>
            <w:r w:rsidRPr="00196C74">
              <w:rPr>
                <w:rFonts w:ascii="Times New Roman" w:hAnsi="Times New Roman" w:cs="Times New Roman"/>
                <w:bCs/>
              </w:rPr>
              <w:t>993,0</w:t>
            </w:r>
          </w:p>
        </w:tc>
      </w:tr>
      <w:tr w:rsidR="00DB2DF5" w:rsidRPr="00222C91" w:rsidTr="00BB13EB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4D2666">
              <w:rPr>
                <w:rFonts w:ascii="Times New Roman" w:hAnsi="Times New Roman" w:cs="Times New Roman"/>
              </w:rPr>
              <w:t>"Развитие культуры и туризма"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563775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15 468,9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563775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96C74">
              <w:rPr>
                <w:rFonts w:ascii="Times New Roman" w:hAnsi="Times New Roman" w:cs="Times New Roman"/>
                <w:bCs/>
              </w:rPr>
              <w:t>5</w:t>
            </w:r>
            <w:r w:rsidR="00563775">
              <w:rPr>
                <w:rFonts w:ascii="Times New Roman" w:hAnsi="Times New Roman" w:cs="Times New Roman"/>
                <w:bCs/>
              </w:rPr>
              <w:t>97</w:t>
            </w:r>
            <w:r w:rsidRPr="00196C74">
              <w:rPr>
                <w:rFonts w:ascii="Times New Roman" w:hAnsi="Times New Roman" w:cs="Times New Roman"/>
                <w:bCs/>
              </w:rPr>
              <w:t>,8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196C74" w:rsidP="00563775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196C74">
              <w:rPr>
                <w:rFonts w:ascii="Times New Roman" w:hAnsi="Times New Roman" w:cs="Times New Roman"/>
                <w:bCs/>
              </w:rPr>
              <w:t>14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96C74">
              <w:rPr>
                <w:rFonts w:ascii="Times New Roman" w:hAnsi="Times New Roman" w:cs="Times New Roman"/>
                <w:bCs/>
              </w:rPr>
              <w:t>5</w:t>
            </w:r>
            <w:r w:rsidR="00563775">
              <w:rPr>
                <w:rFonts w:ascii="Times New Roman" w:hAnsi="Times New Roman" w:cs="Times New Roman"/>
                <w:bCs/>
              </w:rPr>
              <w:t>97</w:t>
            </w:r>
            <w:r w:rsidRPr="00196C74">
              <w:rPr>
                <w:rFonts w:ascii="Times New Roman" w:hAnsi="Times New Roman" w:cs="Times New Roman"/>
                <w:bCs/>
              </w:rPr>
              <w:t>,8</w:t>
            </w:r>
          </w:p>
        </w:tc>
      </w:tr>
      <w:tr w:rsidR="00DB2DF5" w:rsidRPr="00222C91" w:rsidTr="00300101">
        <w:trPr>
          <w:cantSplit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4D2666">
              <w:rPr>
                <w:rFonts w:ascii="Times New Roman" w:hAnsi="Times New Roman" w:cs="Times New Roman"/>
              </w:rPr>
              <w:t>"Развитие транспортной системы и дорожного хозяйства города Кирсанова Тамбовской области"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BB13EB" w:rsidP="00563775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BB13EB">
              <w:rPr>
                <w:rFonts w:ascii="Times New Roman" w:hAnsi="Times New Roman" w:cs="Times New Roman"/>
                <w:bCs/>
              </w:rPr>
              <w:t>35</w:t>
            </w:r>
            <w:r w:rsidR="00563775">
              <w:rPr>
                <w:rFonts w:ascii="Times New Roman" w:hAnsi="Times New Roman" w:cs="Times New Roman"/>
                <w:bCs/>
              </w:rPr>
              <w:t> 740,4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BB13E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BB13EB">
              <w:rPr>
                <w:rFonts w:ascii="Times New Roman" w:hAnsi="Times New Roman" w:cs="Times New Roman"/>
                <w:bCs/>
              </w:rPr>
              <w:t>41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B13EB">
              <w:rPr>
                <w:rFonts w:ascii="Times New Roman" w:hAnsi="Times New Roman" w:cs="Times New Roman"/>
                <w:bCs/>
              </w:rPr>
              <w:t>889,6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BB13E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BB13EB">
              <w:rPr>
                <w:rFonts w:ascii="Times New Roman" w:hAnsi="Times New Roman" w:cs="Times New Roman"/>
                <w:bCs/>
              </w:rPr>
              <w:t>41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B13EB">
              <w:rPr>
                <w:rFonts w:ascii="Times New Roman" w:hAnsi="Times New Roman" w:cs="Times New Roman"/>
                <w:bCs/>
              </w:rPr>
              <w:t>889,6</w:t>
            </w:r>
          </w:p>
        </w:tc>
      </w:tr>
      <w:tr w:rsidR="00DB2DF5" w:rsidRPr="00222C91" w:rsidTr="00300101">
        <w:trPr>
          <w:cantSplit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1B04C0">
              <w:rPr>
                <w:rFonts w:ascii="Times New Roman" w:hAnsi="Times New Roman" w:cs="Times New Roman"/>
              </w:rPr>
              <w:t>"Эффективное управление финансами и оптимизация муниципального долга"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3 960,9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A068A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DA068A">
              <w:rPr>
                <w:rFonts w:ascii="Times New Roman" w:hAnsi="Times New Roman" w:cs="Times New Roman"/>
                <w:bCs/>
              </w:rPr>
              <w:t>2 924,0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A068A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DA068A">
              <w:rPr>
                <w:rFonts w:ascii="Times New Roman" w:hAnsi="Times New Roman" w:cs="Times New Roman"/>
                <w:bCs/>
              </w:rPr>
              <w:t>2 924,0</w:t>
            </w:r>
          </w:p>
        </w:tc>
      </w:tr>
      <w:tr w:rsidR="00DB2DF5" w:rsidRPr="00222C91" w:rsidTr="00300101">
        <w:trPr>
          <w:cantSplit/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1B04C0">
              <w:rPr>
                <w:rFonts w:ascii="Times New Roman" w:hAnsi="Times New Roman" w:cs="Times New Roman"/>
              </w:rPr>
              <w:t>"</w:t>
            </w:r>
            <w:r w:rsidR="00417328" w:rsidRPr="00417328">
              <w:rPr>
                <w:rFonts w:ascii="Times New Roman" w:hAnsi="Times New Roman" w:cs="Times New Roman"/>
              </w:rPr>
              <w:t>Обеспечение информационной открытости и доступности деятельности органов местного самоуправления</w:t>
            </w:r>
            <w:r w:rsidRPr="001B04C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41732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41732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17328">
              <w:rPr>
                <w:rFonts w:ascii="Times New Roman" w:hAnsi="Times New Roman" w:cs="Times New Roman"/>
                <w:bCs/>
              </w:rPr>
              <w:t>706,5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41732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41732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17328">
              <w:rPr>
                <w:rFonts w:ascii="Times New Roman" w:hAnsi="Times New Roman" w:cs="Times New Roman"/>
                <w:bCs/>
              </w:rPr>
              <w:t>706,5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41732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41732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417328">
              <w:rPr>
                <w:rFonts w:ascii="Times New Roman" w:hAnsi="Times New Roman" w:cs="Times New Roman"/>
                <w:bCs/>
              </w:rPr>
              <w:t>706,5</w:t>
            </w:r>
          </w:p>
        </w:tc>
      </w:tr>
      <w:tr w:rsidR="00DB2DF5" w:rsidRPr="00222C91" w:rsidTr="00300101">
        <w:trPr>
          <w:cantSplit/>
          <w:trHeight w:val="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1B04C0">
              <w:rPr>
                <w:rFonts w:ascii="Times New Roman" w:hAnsi="Times New Roman" w:cs="Times New Roman"/>
              </w:rPr>
              <w:t>"Обеспечение доступным и комфортным жильем и коммунальными услугами граждан г.</w:t>
            </w:r>
            <w:r w:rsidR="00ED082C">
              <w:rPr>
                <w:rFonts w:ascii="Times New Roman" w:hAnsi="Times New Roman" w:cs="Times New Roman"/>
              </w:rPr>
              <w:t xml:space="preserve"> </w:t>
            </w:r>
            <w:r w:rsidRPr="001B04C0">
              <w:rPr>
                <w:rFonts w:ascii="Times New Roman" w:hAnsi="Times New Roman" w:cs="Times New Roman"/>
              </w:rPr>
              <w:t>Кирсанова Тамбовской области"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12 647,8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26 543,0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35 221,1</w:t>
            </w:r>
          </w:p>
        </w:tc>
      </w:tr>
      <w:tr w:rsidR="00DB2DF5" w:rsidRPr="00222C91" w:rsidTr="00300101">
        <w:trPr>
          <w:cantSplit/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650F36">
              <w:rPr>
                <w:rFonts w:ascii="Times New Roman" w:hAnsi="Times New Roman" w:cs="Times New Roman"/>
              </w:rPr>
              <w:t>"Развитие физической культуры и спорта"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7 162,9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7575B">
              <w:rPr>
                <w:rFonts w:ascii="Times New Roman" w:hAnsi="Times New Roman" w:cs="Times New Roman"/>
                <w:bCs/>
              </w:rPr>
              <w:t>434,3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7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7575B">
              <w:rPr>
                <w:rFonts w:ascii="Times New Roman" w:hAnsi="Times New Roman" w:cs="Times New Roman"/>
                <w:bCs/>
              </w:rPr>
              <w:t>434,3</w:t>
            </w:r>
          </w:p>
        </w:tc>
      </w:tr>
      <w:tr w:rsidR="00DB2DF5" w:rsidRPr="00222C91" w:rsidTr="00300101">
        <w:trPr>
          <w:cantSplit/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110C41">
              <w:rPr>
                <w:rFonts w:ascii="Times New Roman" w:hAnsi="Times New Roman" w:cs="Times New Roman"/>
              </w:rPr>
              <w:t xml:space="preserve">"Эффективное управление муниципальной собственностью муниципального образования городской округ - город Кирсанов Тамбовской области"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F7575B">
              <w:rPr>
                <w:rFonts w:ascii="Times New Roman" w:hAnsi="Times New Roman" w:cs="Times New Roman"/>
                <w:bCs/>
              </w:rPr>
              <w:t>0</w:t>
            </w:r>
            <w:r w:rsidR="007D0CE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7D0CE8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2DF5" w:rsidRPr="00222C91" w:rsidTr="00300101">
        <w:trPr>
          <w:cantSplit/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110C41">
              <w:rPr>
                <w:rFonts w:ascii="Times New Roman" w:hAnsi="Times New Roman" w:cs="Times New Roman"/>
              </w:rPr>
              <w:t>"Экономическое развитие и инновационная экономика"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31 246,4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29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7575B">
              <w:rPr>
                <w:rFonts w:ascii="Times New Roman" w:hAnsi="Times New Roman" w:cs="Times New Roman"/>
                <w:bCs/>
              </w:rPr>
              <w:t>800,9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29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7575B">
              <w:rPr>
                <w:rFonts w:ascii="Times New Roman" w:hAnsi="Times New Roman" w:cs="Times New Roman"/>
                <w:bCs/>
              </w:rPr>
              <w:t>800,9</w:t>
            </w:r>
          </w:p>
        </w:tc>
      </w:tr>
      <w:tr w:rsidR="00DB2DF5" w:rsidRPr="00222C91" w:rsidTr="00300101">
        <w:trPr>
          <w:cantSplit/>
          <w:trHeight w:val="1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923941">
              <w:rPr>
                <w:rFonts w:ascii="Times New Roman" w:hAnsi="Times New Roman" w:cs="Times New Roman"/>
              </w:rPr>
              <w:t>"Развитие институтов гражданского общества города Кирсанова"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3 307,9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3 143,6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3 227,8</w:t>
            </w:r>
          </w:p>
        </w:tc>
      </w:tr>
      <w:tr w:rsidR="00DB2DF5" w:rsidRPr="00222C91" w:rsidTr="00300101">
        <w:trPr>
          <w:cantSplit/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923941">
              <w:rPr>
                <w:rFonts w:ascii="Times New Roman" w:hAnsi="Times New Roman" w:cs="Times New Roman"/>
              </w:rPr>
              <w:t>"Защита населения и территорий от чрезвычайных ситуаций, обеспечение пожарной безопасности и безопасности людей на водных объектах в городе Кирсанове Тамбовской области"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7D0CE8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2DF5" w:rsidRPr="00222C91" w:rsidTr="00300101">
        <w:trPr>
          <w:cantSplit/>
          <w:trHeight w:val="1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923941">
              <w:rPr>
                <w:rFonts w:ascii="Times New Roman" w:hAnsi="Times New Roman" w:cs="Times New Roman"/>
              </w:rPr>
              <w:t xml:space="preserve">"Обеспечение </w:t>
            </w:r>
            <w:proofErr w:type="gramStart"/>
            <w:r w:rsidRPr="00923941">
              <w:rPr>
                <w:rFonts w:ascii="Times New Roman" w:hAnsi="Times New Roman" w:cs="Times New Roman"/>
              </w:rPr>
              <w:t>безопасности населения города Кирсанова Тамбовской области</w:t>
            </w:r>
            <w:proofErr w:type="gramEnd"/>
            <w:r w:rsidRPr="00923941">
              <w:rPr>
                <w:rFonts w:ascii="Times New Roman" w:hAnsi="Times New Roman" w:cs="Times New Roman"/>
              </w:rPr>
              <w:t xml:space="preserve"> и противодействие преступности"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563775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3</w:t>
            </w:r>
            <w:r w:rsidR="00563775">
              <w:rPr>
                <w:rFonts w:ascii="Times New Roman" w:hAnsi="Times New Roman" w:cs="Times New Roman"/>
                <w:bCs/>
              </w:rPr>
              <w:t>7</w:t>
            </w:r>
            <w:r w:rsidRPr="00F7575B">
              <w:rPr>
                <w:rFonts w:ascii="Times New Roman" w:hAnsi="Times New Roman" w:cs="Times New Roman"/>
                <w:bCs/>
              </w:rPr>
              <w:t>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341,9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F7575B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 w:rsidRPr="00F7575B">
              <w:rPr>
                <w:rFonts w:ascii="Times New Roman" w:hAnsi="Times New Roman" w:cs="Times New Roman"/>
                <w:bCs/>
              </w:rPr>
              <w:t>325,6</w:t>
            </w:r>
          </w:p>
        </w:tc>
      </w:tr>
      <w:tr w:rsidR="00DB2DF5" w:rsidRPr="00222C91" w:rsidTr="00300101">
        <w:trPr>
          <w:cantSplit/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 w:rsidRPr="00222C9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923941">
              <w:rPr>
                <w:rFonts w:ascii="Times New Roman" w:hAnsi="Times New Roman" w:cs="Times New Roman"/>
              </w:rPr>
              <w:t>"Доступная среда"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7D0CE8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B2DF5" w:rsidRPr="00222C91" w:rsidTr="00300101">
        <w:trPr>
          <w:cantSplit/>
          <w:trHeight w:val="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923941" w:rsidRDefault="00DB2DF5" w:rsidP="00300101">
            <w:pPr>
              <w:autoSpaceDN w:val="0"/>
              <w:spacing w:before="80"/>
              <w:rPr>
                <w:rFonts w:ascii="Times New Roman" w:hAnsi="Times New Roman" w:cs="Times New Roman"/>
              </w:rPr>
            </w:pPr>
            <w:r w:rsidRPr="004513C5">
              <w:rPr>
                <w:rFonts w:ascii="Times New Roman" w:hAnsi="Times New Roman" w:cs="Times New Roman"/>
              </w:rPr>
              <w:t>"Формирование современной городской среды"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5 300,2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5 006,0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563775" w:rsidP="00300101">
            <w:pPr>
              <w:spacing w:before="80"/>
              <w:ind w:right="17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4 983,2</w:t>
            </w:r>
          </w:p>
        </w:tc>
      </w:tr>
      <w:tr w:rsidR="00DB2DF5" w:rsidRPr="00222C91" w:rsidTr="00300101">
        <w:trPr>
          <w:cantSplit/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DB2DF5" w:rsidP="00300101">
            <w:pPr>
              <w:autoSpaceDN w:val="0"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2DF5" w:rsidRPr="00222C91" w:rsidRDefault="00DB2DF5" w:rsidP="00300101">
            <w:pPr>
              <w:autoSpaceDN w:val="0"/>
              <w:spacing w:before="120"/>
              <w:rPr>
                <w:rFonts w:ascii="Times New Roman" w:hAnsi="Times New Roman" w:cs="Times New Roman"/>
                <w:b/>
              </w:rPr>
            </w:pPr>
            <w:r w:rsidRPr="00222C91">
              <w:rPr>
                <w:rFonts w:ascii="Times New Roman" w:hAnsi="Times New Roman" w:cs="Times New Roman"/>
                <w:b/>
              </w:rPr>
              <w:t>ВСЕГО  РАСХОДОВ: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24714A" w:rsidP="00300101">
            <w:pPr>
              <w:spacing w:before="12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420 072,8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24714A" w:rsidP="00300101">
            <w:pPr>
              <w:spacing w:before="12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404 330,2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DF5" w:rsidRPr="00222C91" w:rsidRDefault="0024714A" w:rsidP="00300101">
            <w:pPr>
              <w:spacing w:before="120"/>
              <w:ind w:right="17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412 738,3</w:t>
            </w:r>
          </w:p>
        </w:tc>
      </w:tr>
    </w:tbl>
    <w:p w:rsidR="00B7481D" w:rsidRDefault="00B7481D" w:rsidP="00DB2DF5">
      <w:pPr>
        <w:autoSpaceDE w:val="0"/>
        <w:autoSpaceDN w:val="0"/>
        <w:adjustRightInd w:val="0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DF5" w:rsidRPr="00300101" w:rsidRDefault="00DB2DF5" w:rsidP="00300101">
      <w:pPr>
        <w:autoSpaceDE w:val="0"/>
        <w:autoSpaceDN w:val="0"/>
        <w:adjustRightInd w:val="0"/>
        <w:spacing w:before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00101">
        <w:rPr>
          <w:rFonts w:ascii="Times New Roman" w:hAnsi="Times New Roman"/>
          <w:b/>
          <w:sz w:val="28"/>
          <w:szCs w:val="28"/>
        </w:rPr>
        <w:t xml:space="preserve">Расходы бюджета </w:t>
      </w:r>
      <w:r w:rsidR="00300101" w:rsidRPr="00300101">
        <w:rPr>
          <w:rFonts w:ascii="Times New Roman" w:hAnsi="Times New Roman"/>
          <w:b/>
          <w:sz w:val="28"/>
          <w:szCs w:val="28"/>
        </w:rPr>
        <w:t xml:space="preserve">городского округа – города Кирсанова Тамбовской области </w:t>
      </w:r>
      <w:r w:rsidRPr="00300101">
        <w:rPr>
          <w:rFonts w:ascii="Times New Roman" w:hAnsi="Times New Roman"/>
          <w:b/>
          <w:sz w:val="28"/>
          <w:szCs w:val="28"/>
        </w:rPr>
        <w:t>на 202</w:t>
      </w:r>
      <w:r w:rsidR="00300101" w:rsidRPr="00300101">
        <w:rPr>
          <w:rFonts w:ascii="Times New Roman" w:hAnsi="Times New Roman"/>
          <w:b/>
          <w:sz w:val="28"/>
          <w:szCs w:val="28"/>
        </w:rPr>
        <w:t>5</w:t>
      </w:r>
      <w:r w:rsidRPr="00300101">
        <w:rPr>
          <w:rFonts w:ascii="Times New Roman" w:hAnsi="Times New Roman"/>
          <w:b/>
          <w:sz w:val="28"/>
          <w:szCs w:val="28"/>
        </w:rPr>
        <w:t>-202</w:t>
      </w:r>
      <w:r w:rsidR="00300101" w:rsidRPr="00300101">
        <w:rPr>
          <w:rFonts w:ascii="Times New Roman" w:hAnsi="Times New Roman"/>
          <w:b/>
          <w:sz w:val="28"/>
          <w:szCs w:val="28"/>
        </w:rPr>
        <w:t>7</w:t>
      </w:r>
      <w:r w:rsidRPr="00300101">
        <w:rPr>
          <w:rFonts w:ascii="Times New Roman" w:hAnsi="Times New Roman"/>
          <w:b/>
          <w:sz w:val="28"/>
          <w:szCs w:val="28"/>
        </w:rPr>
        <w:t xml:space="preserve"> годы по разделам классификации расходов представлены в следующей таблице:</w:t>
      </w:r>
    </w:p>
    <w:p w:rsidR="00DB2DF5" w:rsidRPr="00E37A0D" w:rsidRDefault="00DB2DF5" w:rsidP="00DB2DF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0"/>
          <w:szCs w:val="20"/>
        </w:rPr>
      </w:pPr>
      <w:r w:rsidRPr="00E37A0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тыс</w:t>
      </w:r>
      <w:r w:rsidRPr="00E37A0D">
        <w:rPr>
          <w:rFonts w:ascii="Times New Roman" w:hAnsi="Times New Roman"/>
          <w:sz w:val="20"/>
          <w:szCs w:val="20"/>
        </w:rPr>
        <w:t>. рублей</w:t>
      </w:r>
    </w:p>
    <w:tbl>
      <w:tblPr>
        <w:tblW w:w="5081" w:type="pct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4"/>
        <w:gridCol w:w="1916"/>
        <w:gridCol w:w="1840"/>
        <w:gridCol w:w="1695"/>
      </w:tblGrid>
      <w:tr w:rsidR="0096058E" w:rsidRPr="00E37A0D" w:rsidTr="0096058E">
        <w:trPr>
          <w:cantSplit/>
          <w:trHeight w:val="683"/>
          <w:tblHeader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58E" w:rsidRPr="00E37A0D" w:rsidRDefault="0096058E" w:rsidP="00300101">
            <w:pPr>
              <w:pStyle w:val="af6"/>
              <w:spacing w:before="80" w:after="0" w:line="240" w:lineRule="auto"/>
              <w:jc w:val="center"/>
              <w:rPr>
                <w:b/>
              </w:rPr>
            </w:pPr>
            <w:r w:rsidRPr="00E37A0D">
              <w:rPr>
                <w:b/>
              </w:rPr>
              <w:t>Наименование раздела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58E" w:rsidRPr="00E37A0D" w:rsidRDefault="0096058E" w:rsidP="009605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 xml:space="preserve"> год (проект)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058E" w:rsidRPr="00E37A0D" w:rsidRDefault="0096058E" w:rsidP="009605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 xml:space="preserve"> год (проект)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6058E" w:rsidRPr="00E37A0D" w:rsidRDefault="0096058E" w:rsidP="0096058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E37A0D">
              <w:rPr>
                <w:rFonts w:ascii="Times New Roman" w:hAnsi="Times New Roman"/>
                <w:b/>
                <w:sz w:val="20"/>
                <w:szCs w:val="20"/>
              </w:rPr>
              <w:t xml:space="preserve"> год (проект)</w:t>
            </w:r>
          </w:p>
        </w:tc>
      </w:tr>
      <w:tr w:rsidR="0096058E" w:rsidRPr="00E37A0D" w:rsidTr="0096058E">
        <w:trPr>
          <w:cantSplit/>
          <w:trHeight w:val="70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DA4046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71 58</w:t>
            </w:r>
            <w:r w:rsidR="00DA404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,</w:t>
            </w:r>
            <w:r w:rsidR="00DA4046">
              <w:rPr>
                <w:rFonts w:ascii="Times New Roman" w:hAnsi="Times New Roman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DA4046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DA4046">
              <w:rPr>
                <w:rFonts w:ascii="Times New Roman" w:hAnsi="Times New Roman"/>
              </w:rPr>
              <w:t> 368,2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DA4046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  <w:r w:rsidR="00DA4046">
              <w:rPr>
                <w:rFonts w:ascii="Times New Roman" w:hAnsi="Times New Roman"/>
              </w:rPr>
              <w:t> 103,1</w:t>
            </w:r>
          </w:p>
        </w:tc>
      </w:tr>
      <w:tr w:rsidR="0096058E" w:rsidRPr="00E37A0D" w:rsidTr="0096058E">
        <w:trPr>
          <w:cantSplit/>
          <w:trHeight w:val="375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F7710C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F7710C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6058E" w:rsidRPr="00E37A0D" w:rsidTr="0096058E">
        <w:trPr>
          <w:cantSplit/>
          <w:trHeight w:val="144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37 535,2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42 184,4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5A4C1B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18</w:t>
            </w:r>
            <w:r w:rsidR="005A4C1B">
              <w:rPr>
                <w:rFonts w:ascii="Times New Roman" w:hAnsi="Times New Roman"/>
              </w:rPr>
              <w:t>4</w:t>
            </w:r>
            <w:r w:rsidRPr="005E0AD0">
              <w:rPr>
                <w:rFonts w:ascii="Times New Roman" w:hAnsi="Times New Roman"/>
              </w:rPr>
              <w:t>,</w:t>
            </w:r>
            <w:r w:rsidR="005A4C1B">
              <w:rPr>
                <w:rFonts w:ascii="Times New Roman" w:hAnsi="Times New Roman"/>
              </w:rPr>
              <w:t>4</w:t>
            </w:r>
          </w:p>
        </w:tc>
      </w:tr>
      <w:tr w:rsidR="0096058E" w:rsidRPr="00E37A0D" w:rsidTr="0096058E">
        <w:trPr>
          <w:cantSplit/>
          <w:trHeight w:val="161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14 230,3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29 339,2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37 994,4</w:t>
            </w:r>
          </w:p>
        </w:tc>
      </w:tr>
      <w:tr w:rsidR="0096058E" w:rsidRPr="00E37A0D" w:rsidTr="0096058E">
        <w:trPr>
          <w:cantSplit/>
          <w:trHeight w:val="180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6058E" w:rsidRPr="00E37A0D" w:rsidTr="0096058E">
        <w:trPr>
          <w:cantSplit/>
          <w:trHeight w:val="80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293 454,7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261 652,1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261 337,1</w:t>
            </w:r>
          </w:p>
        </w:tc>
      </w:tr>
      <w:tr w:rsidR="0096058E" w:rsidRPr="00E37A0D" w:rsidTr="0096058E">
        <w:trPr>
          <w:cantSplit/>
          <w:trHeight w:val="246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15 629,6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5A4C1B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5</w:t>
            </w:r>
            <w:r w:rsidR="005A4C1B">
              <w:rPr>
                <w:rFonts w:ascii="Times New Roman" w:hAnsi="Times New Roman"/>
              </w:rPr>
              <w:t>58</w:t>
            </w:r>
            <w:r w:rsidRPr="005E0AD0">
              <w:rPr>
                <w:rFonts w:ascii="Times New Roman" w:hAnsi="Times New Roman"/>
              </w:rPr>
              <w:t>,5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5A4C1B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5</w:t>
            </w:r>
            <w:r w:rsidR="005A4C1B">
              <w:rPr>
                <w:rFonts w:ascii="Times New Roman" w:hAnsi="Times New Roman"/>
              </w:rPr>
              <w:t>58</w:t>
            </w:r>
            <w:r w:rsidRPr="005E0AD0">
              <w:rPr>
                <w:rFonts w:ascii="Times New Roman" w:hAnsi="Times New Roman"/>
              </w:rPr>
              <w:t>,5</w:t>
            </w:r>
          </w:p>
        </w:tc>
      </w:tr>
      <w:tr w:rsidR="0096058E" w:rsidRPr="00E37A0D" w:rsidTr="0096058E">
        <w:trPr>
          <w:cantSplit/>
          <w:trHeight w:val="80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11 339,3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11 187,0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A4C1B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11 187,0</w:t>
            </w:r>
          </w:p>
        </w:tc>
      </w:tr>
      <w:tr w:rsidR="0096058E" w:rsidRPr="00E37A0D" w:rsidTr="0096058E">
        <w:trPr>
          <w:cantSplit/>
          <w:trHeight w:val="283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Физическая культура и спорт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24714A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7 162,9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7434,3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7434,3</w:t>
            </w:r>
          </w:p>
        </w:tc>
      </w:tr>
      <w:tr w:rsidR="0096058E" w:rsidRPr="00E37A0D" w:rsidTr="0096058E">
        <w:trPr>
          <w:cantSplit/>
          <w:trHeight w:val="141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E37A0D">
              <w:rPr>
                <w:rFonts w:ascii="Times New Roman" w:hAnsi="Times New Roman"/>
              </w:rPr>
              <w:t>Средства массовой информации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706,5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706,5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5E0AD0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 w:rsidRPr="005E0AD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5E0AD0">
              <w:rPr>
                <w:rFonts w:ascii="Times New Roman" w:hAnsi="Times New Roman"/>
              </w:rPr>
              <w:t>706,5</w:t>
            </w:r>
          </w:p>
        </w:tc>
      </w:tr>
      <w:tr w:rsidR="0096058E" w:rsidRPr="00E37A0D" w:rsidTr="0096058E">
        <w:trPr>
          <w:cantSplit/>
          <w:trHeight w:val="339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F7710C" w:rsidRDefault="0096058E" w:rsidP="00300101">
            <w:pPr>
              <w:autoSpaceDN w:val="0"/>
              <w:spacing w:before="80"/>
              <w:rPr>
                <w:rFonts w:ascii="Times New Roman" w:hAnsi="Times New Roman"/>
              </w:rPr>
            </w:pPr>
            <w:r w:rsidRPr="00F7710C">
              <w:rPr>
                <w:rFonts w:ascii="Times New Roman" w:hAnsi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53653A" w:rsidRDefault="0096058E" w:rsidP="00300101">
            <w:pPr>
              <w:spacing w:before="80"/>
              <w:ind w:right="113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6058E" w:rsidRPr="00E37A0D" w:rsidTr="0096058E">
        <w:trPr>
          <w:cantSplit/>
          <w:trHeight w:val="218"/>
        </w:trPr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58E" w:rsidRPr="00E37A0D" w:rsidRDefault="0096058E" w:rsidP="00300101">
            <w:pPr>
              <w:autoSpaceDN w:val="0"/>
              <w:spacing w:before="120"/>
              <w:rPr>
                <w:rFonts w:ascii="Times New Roman" w:hAnsi="Times New Roman"/>
                <w:b/>
              </w:rPr>
            </w:pPr>
            <w:r w:rsidRPr="00E37A0D">
              <w:rPr>
                <w:rFonts w:ascii="Times New Roman" w:hAnsi="Times New Roman"/>
                <w:b/>
              </w:rPr>
              <w:t>ВСЕГО  РАСХОДОВ: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E37A0D" w:rsidRDefault="005A4C1B" w:rsidP="00DA4046">
            <w:pPr>
              <w:spacing w:before="120"/>
              <w:ind w:right="113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452 646,</w:t>
            </w:r>
            <w:r w:rsidR="00DA404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E37A0D" w:rsidRDefault="00DA4046" w:rsidP="00300101">
            <w:pPr>
              <w:spacing w:before="120"/>
              <w:ind w:right="113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434 339,2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058E" w:rsidRPr="00E37A0D" w:rsidRDefault="00DA4046" w:rsidP="00300101">
            <w:pPr>
              <w:spacing w:before="120"/>
              <w:ind w:right="113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439 414,3</w:t>
            </w:r>
          </w:p>
        </w:tc>
      </w:tr>
    </w:tbl>
    <w:p w:rsidR="00DB2DF5" w:rsidRDefault="00DB2DF5" w:rsidP="00DB2DF5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2DF5" w:rsidRPr="008F67A5" w:rsidRDefault="00DB2DF5" w:rsidP="00DB2DF5">
      <w:pPr>
        <w:pStyle w:val="af4"/>
        <w:spacing w:line="240" w:lineRule="auto"/>
        <w:rPr>
          <w:sz w:val="28"/>
          <w:szCs w:val="28"/>
        </w:rPr>
      </w:pPr>
    </w:p>
    <w:p w:rsidR="00274A9F" w:rsidRDefault="00274A9F" w:rsidP="00AE155A">
      <w:pPr>
        <w:pStyle w:val="af4"/>
        <w:spacing w:line="240" w:lineRule="auto"/>
        <w:rPr>
          <w:sz w:val="28"/>
          <w:szCs w:val="28"/>
        </w:rPr>
      </w:pPr>
    </w:p>
    <w:p w:rsidR="00274A9F" w:rsidRDefault="00274A9F" w:rsidP="00AE155A">
      <w:pPr>
        <w:pStyle w:val="af4"/>
        <w:spacing w:line="240" w:lineRule="auto"/>
        <w:rPr>
          <w:sz w:val="28"/>
          <w:szCs w:val="28"/>
        </w:rPr>
      </w:pPr>
    </w:p>
    <w:p w:rsidR="00274A9F" w:rsidRPr="008F67A5" w:rsidRDefault="00274A9F" w:rsidP="00AE155A">
      <w:pPr>
        <w:pStyle w:val="af4"/>
        <w:spacing w:line="240" w:lineRule="auto"/>
        <w:rPr>
          <w:sz w:val="28"/>
          <w:szCs w:val="28"/>
        </w:rPr>
      </w:pPr>
    </w:p>
    <w:sectPr w:rsidR="00274A9F" w:rsidRPr="008F67A5" w:rsidSect="00945FE4">
      <w:footerReference w:type="default" r:id="rId9"/>
      <w:type w:val="continuous"/>
      <w:pgSz w:w="11909" w:h="16838"/>
      <w:pgMar w:top="851" w:right="710" w:bottom="113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7A" w:rsidRDefault="0095097A">
      <w:r>
        <w:separator/>
      </w:r>
    </w:p>
  </w:endnote>
  <w:endnote w:type="continuationSeparator" w:id="0">
    <w:p w:rsidR="0095097A" w:rsidRDefault="00950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101" w:rsidRPr="007E7F71" w:rsidRDefault="00300101">
    <w:pPr>
      <w:ind w:right="260"/>
      <w:rPr>
        <w:color w:val="0F243E"/>
        <w:sz w:val="26"/>
        <w:szCs w:val="2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6881495</wp:posOffset>
              </wp:positionH>
              <wp:positionV relativeFrom="page">
                <wp:posOffset>9943465</wp:posOffset>
              </wp:positionV>
              <wp:extent cx="375920" cy="278765"/>
              <wp:effectExtent l="4445" t="0" r="635" b="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278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0101" w:rsidRPr="007E7F71" w:rsidRDefault="00300101" w:rsidP="007E7F71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7E7F7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7E7F71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7E7F7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CA7207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5</w:t>
                          </w:r>
                          <w:r w:rsidRPr="007E7F71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85pt;margin-top:782.95pt;width:29.6pt;height:21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" stroked="f" strokeweight=".5pt">
              <v:textbox style="mso-fit-shape-to-text:t" inset="0,,0">
                <w:txbxContent>
                  <w:p w:rsidR="00300101" w:rsidRPr="007E7F71" w:rsidRDefault="00300101" w:rsidP="007E7F71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7E7F71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7E7F71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7E7F71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CA7207">
                      <w:rPr>
                        <w:noProof/>
                        <w:color w:val="0F243E"/>
                        <w:sz w:val="26"/>
                        <w:szCs w:val="26"/>
                      </w:rPr>
                      <w:t>5</w:t>
                    </w:r>
                    <w:r w:rsidRPr="007E7F71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300101" w:rsidRDefault="0030010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7A" w:rsidRDefault="0095097A">
      <w:r>
        <w:separator/>
      </w:r>
    </w:p>
  </w:footnote>
  <w:footnote w:type="continuationSeparator" w:id="0">
    <w:p w:rsidR="0095097A" w:rsidRDefault="00950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1EA"/>
    <w:multiLevelType w:val="multilevel"/>
    <w:tmpl w:val="6B40E37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3637E"/>
    <w:multiLevelType w:val="multilevel"/>
    <w:tmpl w:val="5D76CDFE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67CCF"/>
    <w:multiLevelType w:val="multilevel"/>
    <w:tmpl w:val="D54EBB6C"/>
    <w:lvl w:ilvl="0">
      <w:start w:val="2015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6413BD"/>
    <w:multiLevelType w:val="multilevel"/>
    <w:tmpl w:val="D994B85E"/>
    <w:lvl w:ilvl="0">
      <w:start w:val="3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A560C3"/>
    <w:multiLevelType w:val="multilevel"/>
    <w:tmpl w:val="B672E314"/>
    <w:lvl w:ilvl="0">
      <w:start w:val="2005"/>
      <w:numFmt w:val="decimal"/>
      <w:lvlText w:val="28.10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01555A"/>
    <w:multiLevelType w:val="multilevel"/>
    <w:tmpl w:val="342E3B72"/>
    <w:lvl w:ilvl="0">
      <w:start w:val="2005"/>
      <w:numFmt w:val="decimal"/>
      <w:lvlText w:val="28.10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6E59A7"/>
    <w:multiLevelType w:val="multilevel"/>
    <w:tmpl w:val="28908558"/>
    <w:lvl w:ilvl="0">
      <w:start w:val="3"/>
      <w:numFmt w:val="upperRoman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A1018B"/>
    <w:multiLevelType w:val="multilevel"/>
    <w:tmpl w:val="E4401330"/>
    <w:lvl w:ilvl="0">
      <w:start w:val="1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B47A51"/>
    <w:multiLevelType w:val="multilevel"/>
    <w:tmpl w:val="83D27E34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503B4B"/>
    <w:multiLevelType w:val="multilevel"/>
    <w:tmpl w:val="CAA804EE"/>
    <w:lvl w:ilvl="0">
      <w:start w:val="8"/>
      <w:numFmt w:val="decimal"/>
      <w:lvlText w:val="365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B216CA"/>
    <w:multiLevelType w:val="multilevel"/>
    <w:tmpl w:val="F6967E18"/>
    <w:lvl w:ilvl="0">
      <w:start w:val="2015"/>
      <w:numFmt w:val="decimal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7E3D82"/>
    <w:multiLevelType w:val="multilevel"/>
    <w:tmpl w:val="E5FCACF8"/>
    <w:lvl w:ilvl="0">
      <w:start w:val="5"/>
      <w:numFmt w:val="upperRoman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4E1DDC"/>
    <w:multiLevelType w:val="multilevel"/>
    <w:tmpl w:val="68341D40"/>
    <w:lvl w:ilvl="0">
      <w:start w:val="8"/>
      <w:numFmt w:val="decimal"/>
      <w:lvlText w:val="79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B52A52"/>
    <w:multiLevelType w:val="multilevel"/>
    <w:tmpl w:val="992238FA"/>
    <w:lvl w:ilvl="0">
      <w:start w:val="2005"/>
      <w:numFmt w:val="decimal"/>
      <w:lvlText w:val="28.10.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AD4603A"/>
    <w:multiLevelType w:val="hybridMultilevel"/>
    <w:tmpl w:val="3AB2320E"/>
    <w:lvl w:ilvl="0" w:tplc="FA960DC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12"/>
  </w:num>
  <w:num w:numId="9">
    <w:abstractNumId w:val="9"/>
  </w:num>
  <w:num w:numId="10">
    <w:abstractNumId w:val="8"/>
  </w:num>
  <w:num w:numId="11">
    <w:abstractNumId w:val="2"/>
  </w:num>
  <w:num w:numId="12">
    <w:abstractNumId w:val="11"/>
  </w:num>
  <w:num w:numId="13">
    <w:abstractNumId w:val="7"/>
  </w:num>
  <w:num w:numId="14">
    <w:abstractNumId w:val="14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77"/>
    <w:rsid w:val="0000156A"/>
    <w:rsid w:val="00002FA0"/>
    <w:rsid w:val="000074BE"/>
    <w:rsid w:val="00007DD9"/>
    <w:rsid w:val="00013BFC"/>
    <w:rsid w:val="0001593A"/>
    <w:rsid w:val="00022594"/>
    <w:rsid w:val="00023E8B"/>
    <w:rsid w:val="00024063"/>
    <w:rsid w:val="0002465B"/>
    <w:rsid w:val="0002755C"/>
    <w:rsid w:val="00030F99"/>
    <w:rsid w:val="00035F23"/>
    <w:rsid w:val="00037325"/>
    <w:rsid w:val="000430FE"/>
    <w:rsid w:val="000435FD"/>
    <w:rsid w:val="00044A9B"/>
    <w:rsid w:val="00050229"/>
    <w:rsid w:val="00051A0E"/>
    <w:rsid w:val="00052322"/>
    <w:rsid w:val="00056128"/>
    <w:rsid w:val="00056E8F"/>
    <w:rsid w:val="0006134D"/>
    <w:rsid w:val="0006254B"/>
    <w:rsid w:val="00064753"/>
    <w:rsid w:val="00066CF9"/>
    <w:rsid w:val="00072FDC"/>
    <w:rsid w:val="00074014"/>
    <w:rsid w:val="0007450C"/>
    <w:rsid w:val="00074BC5"/>
    <w:rsid w:val="00075B58"/>
    <w:rsid w:val="00076042"/>
    <w:rsid w:val="0008023E"/>
    <w:rsid w:val="000828DB"/>
    <w:rsid w:val="0008635A"/>
    <w:rsid w:val="0009443D"/>
    <w:rsid w:val="00096A2A"/>
    <w:rsid w:val="000A1BAF"/>
    <w:rsid w:val="000A61E7"/>
    <w:rsid w:val="000B053C"/>
    <w:rsid w:val="000B3E4F"/>
    <w:rsid w:val="000B5CE4"/>
    <w:rsid w:val="000B77F4"/>
    <w:rsid w:val="000C137C"/>
    <w:rsid w:val="000C28A9"/>
    <w:rsid w:val="000D32EC"/>
    <w:rsid w:val="000D7DEB"/>
    <w:rsid w:val="000E169C"/>
    <w:rsid w:val="000E1D36"/>
    <w:rsid w:val="000E58E3"/>
    <w:rsid w:val="000E729F"/>
    <w:rsid w:val="000F0E93"/>
    <w:rsid w:val="000F210C"/>
    <w:rsid w:val="000F7B13"/>
    <w:rsid w:val="000F7DCE"/>
    <w:rsid w:val="00101A55"/>
    <w:rsid w:val="00101B8B"/>
    <w:rsid w:val="00106BEA"/>
    <w:rsid w:val="00111230"/>
    <w:rsid w:val="001118D4"/>
    <w:rsid w:val="001148C3"/>
    <w:rsid w:val="00121BFE"/>
    <w:rsid w:val="00123CED"/>
    <w:rsid w:val="00124BE6"/>
    <w:rsid w:val="00134A8E"/>
    <w:rsid w:val="00134F7C"/>
    <w:rsid w:val="00135585"/>
    <w:rsid w:val="00137044"/>
    <w:rsid w:val="0013747F"/>
    <w:rsid w:val="00151659"/>
    <w:rsid w:val="00152B55"/>
    <w:rsid w:val="00155A99"/>
    <w:rsid w:val="001562FE"/>
    <w:rsid w:val="00157BFC"/>
    <w:rsid w:val="00167A4D"/>
    <w:rsid w:val="001711CF"/>
    <w:rsid w:val="00171582"/>
    <w:rsid w:val="00171BD8"/>
    <w:rsid w:val="00180586"/>
    <w:rsid w:val="00182E69"/>
    <w:rsid w:val="001833C4"/>
    <w:rsid w:val="00183555"/>
    <w:rsid w:val="00183612"/>
    <w:rsid w:val="00183B2E"/>
    <w:rsid w:val="00184B31"/>
    <w:rsid w:val="001925A1"/>
    <w:rsid w:val="001928CB"/>
    <w:rsid w:val="00194102"/>
    <w:rsid w:val="0019629F"/>
    <w:rsid w:val="00196C74"/>
    <w:rsid w:val="00197BB3"/>
    <w:rsid w:val="001A17BA"/>
    <w:rsid w:val="001A5627"/>
    <w:rsid w:val="001A7519"/>
    <w:rsid w:val="001B156E"/>
    <w:rsid w:val="001C10AC"/>
    <w:rsid w:val="001C535A"/>
    <w:rsid w:val="001C5AE0"/>
    <w:rsid w:val="001C6B5B"/>
    <w:rsid w:val="001D219B"/>
    <w:rsid w:val="001D221E"/>
    <w:rsid w:val="001D2365"/>
    <w:rsid w:val="001D3A99"/>
    <w:rsid w:val="001D3EF5"/>
    <w:rsid w:val="001D4564"/>
    <w:rsid w:val="001D7B1C"/>
    <w:rsid w:val="001E0F23"/>
    <w:rsid w:val="001E2B0C"/>
    <w:rsid w:val="001E6020"/>
    <w:rsid w:val="001F0178"/>
    <w:rsid w:val="001F1699"/>
    <w:rsid w:val="001F79DE"/>
    <w:rsid w:val="002000E9"/>
    <w:rsid w:val="00201F33"/>
    <w:rsid w:val="00203503"/>
    <w:rsid w:val="00204D01"/>
    <w:rsid w:val="002124F0"/>
    <w:rsid w:val="0021627F"/>
    <w:rsid w:val="00220D2A"/>
    <w:rsid w:val="00220EE1"/>
    <w:rsid w:val="002245E7"/>
    <w:rsid w:val="0022796E"/>
    <w:rsid w:val="002300FB"/>
    <w:rsid w:val="00230ABC"/>
    <w:rsid w:val="002359FF"/>
    <w:rsid w:val="00236B52"/>
    <w:rsid w:val="00240D2E"/>
    <w:rsid w:val="00243F10"/>
    <w:rsid w:val="0024425E"/>
    <w:rsid w:val="0024714A"/>
    <w:rsid w:val="00257462"/>
    <w:rsid w:val="00257959"/>
    <w:rsid w:val="00261E0B"/>
    <w:rsid w:val="00261E78"/>
    <w:rsid w:val="0026203F"/>
    <w:rsid w:val="00265F00"/>
    <w:rsid w:val="00267BE8"/>
    <w:rsid w:val="002704A3"/>
    <w:rsid w:val="002706FA"/>
    <w:rsid w:val="00274A9F"/>
    <w:rsid w:val="00276863"/>
    <w:rsid w:val="00276C0D"/>
    <w:rsid w:val="00282277"/>
    <w:rsid w:val="00284750"/>
    <w:rsid w:val="00285E6B"/>
    <w:rsid w:val="00291587"/>
    <w:rsid w:val="00292569"/>
    <w:rsid w:val="0029447A"/>
    <w:rsid w:val="00295D3B"/>
    <w:rsid w:val="00296C4E"/>
    <w:rsid w:val="002A0BC5"/>
    <w:rsid w:val="002A35AD"/>
    <w:rsid w:val="002A7FC1"/>
    <w:rsid w:val="002B0E16"/>
    <w:rsid w:val="002B2D64"/>
    <w:rsid w:val="002B5CF9"/>
    <w:rsid w:val="002B7160"/>
    <w:rsid w:val="002B78C5"/>
    <w:rsid w:val="002C035C"/>
    <w:rsid w:val="002C2B87"/>
    <w:rsid w:val="002C6198"/>
    <w:rsid w:val="002C629D"/>
    <w:rsid w:val="002D0B32"/>
    <w:rsid w:val="002D2D99"/>
    <w:rsid w:val="002D3099"/>
    <w:rsid w:val="002D5E5C"/>
    <w:rsid w:val="002E0A8F"/>
    <w:rsid w:val="002E3582"/>
    <w:rsid w:val="002E3CF9"/>
    <w:rsid w:val="002E5E55"/>
    <w:rsid w:val="002F0D1D"/>
    <w:rsid w:val="002F0FD6"/>
    <w:rsid w:val="002F2797"/>
    <w:rsid w:val="002F2990"/>
    <w:rsid w:val="002F69A4"/>
    <w:rsid w:val="00300101"/>
    <w:rsid w:val="00300A79"/>
    <w:rsid w:val="00303047"/>
    <w:rsid w:val="00303728"/>
    <w:rsid w:val="00307B89"/>
    <w:rsid w:val="00310189"/>
    <w:rsid w:val="0031165F"/>
    <w:rsid w:val="0031198B"/>
    <w:rsid w:val="003129BD"/>
    <w:rsid w:val="003210CC"/>
    <w:rsid w:val="003217CD"/>
    <w:rsid w:val="00323367"/>
    <w:rsid w:val="00324D2C"/>
    <w:rsid w:val="00325AF0"/>
    <w:rsid w:val="00327E92"/>
    <w:rsid w:val="00331F80"/>
    <w:rsid w:val="00341590"/>
    <w:rsid w:val="00345B5A"/>
    <w:rsid w:val="00350891"/>
    <w:rsid w:val="0035233C"/>
    <w:rsid w:val="003526FE"/>
    <w:rsid w:val="003541AD"/>
    <w:rsid w:val="003612E8"/>
    <w:rsid w:val="003620B2"/>
    <w:rsid w:val="003679CD"/>
    <w:rsid w:val="00370F9A"/>
    <w:rsid w:val="0037466C"/>
    <w:rsid w:val="003759EE"/>
    <w:rsid w:val="00375A7B"/>
    <w:rsid w:val="003832DA"/>
    <w:rsid w:val="00383578"/>
    <w:rsid w:val="00386367"/>
    <w:rsid w:val="00387C83"/>
    <w:rsid w:val="003909AE"/>
    <w:rsid w:val="00392AE8"/>
    <w:rsid w:val="00394F4D"/>
    <w:rsid w:val="00395365"/>
    <w:rsid w:val="0039745F"/>
    <w:rsid w:val="0039796F"/>
    <w:rsid w:val="00397D97"/>
    <w:rsid w:val="003A1E70"/>
    <w:rsid w:val="003A478E"/>
    <w:rsid w:val="003A483D"/>
    <w:rsid w:val="003A58A3"/>
    <w:rsid w:val="003A5E84"/>
    <w:rsid w:val="003B025B"/>
    <w:rsid w:val="003B0421"/>
    <w:rsid w:val="003B111D"/>
    <w:rsid w:val="003C0888"/>
    <w:rsid w:val="003C2793"/>
    <w:rsid w:val="003C6737"/>
    <w:rsid w:val="003C703A"/>
    <w:rsid w:val="003C7CF9"/>
    <w:rsid w:val="003C7F92"/>
    <w:rsid w:val="003D2E26"/>
    <w:rsid w:val="003D361F"/>
    <w:rsid w:val="003D54F1"/>
    <w:rsid w:val="003E3BFE"/>
    <w:rsid w:val="003E576B"/>
    <w:rsid w:val="003E66D4"/>
    <w:rsid w:val="003F0A22"/>
    <w:rsid w:val="003F196A"/>
    <w:rsid w:val="003F4101"/>
    <w:rsid w:val="003F445D"/>
    <w:rsid w:val="003F4773"/>
    <w:rsid w:val="003F4F19"/>
    <w:rsid w:val="00402DB9"/>
    <w:rsid w:val="004032EB"/>
    <w:rsid w:val="00407EA1"/>
    <w:rsid w:val="00411898"/>
    <w:rsid w:val="00411CCA"/>
    <w:rsid w:val="00414201"/>
    <w:rsid w:val="0041722D"/>
    <w:rsid w:val="00417328"/>
    <w:rsid w:val="00420FB1"/>
    <w:rsid w:val="004300D3"/>
    <w:rsid w:val="0043338E"/>
    <w:rsid w:val="00437956"/>
    <w:rsid w:val="004408B7"/>
    <w:rsid w:val="00443E4A"/>
    <w:rsid w:val="00446D38"/>
    <w:rsid w:val="00455671"/>
    <w:rsid w:val="004576A9"/>
    <w:rsid w:val="0045775E"/>
    <w:rsid w:val="00460DA4"/>
    <w:rsid w:val="00462C76"/>
    <w:rsid w:val="0046444D"/>
    <w:rsid w:val="0046695C"/>
    <w:rsid w:val="00467590"/>
    <w:rsid w:val="00471E2B"/>
    <w:rsid w:val="004775E3"/>
    <w:rsid w:val="00480FEA"/>
    <w:rsid w:val="004840B2"/>
    <w:rsid w:val="0048439C"/>
    <w:rsid w:val="00485EF8"/>
    <w:rsid w:val="00490D67"/>
    <w:rsid w:val="00492DD2"/>
    <w:rsid w:val="0049367A"/>
    <w:rsid w:val="00495772"/>
    <w:rsid w:val="00495A24"/>
    <w:rsid w:val="004A4447"/>
    <w:rsid w:val="004A4BAB"/>
    <w:rsid w:val="004A5A3A"/>
    <w:rsid w:val="004A6DF9"/>
    <w:rsid w:val="004B3A9F"/>
    <w:rsid w:val="004B4E0D"/>
    <w:rsid w:val="004B78C7"/>
    <w:rsid w:val="004C11D9"/>
    <w:rsid w:val="004C132F"/>
    <w:rsid w:val="004C33B2"/>
    <w:rsid w:val="004C71E4"/>
    <w:rsid w:val="004D2361"/>
    <w:rsid w:val="004D3D05"/>
    <w:rsid w:val="004D480E"/>
    <w:rsid w:val="004D57C6"/>
    <w:rsid w:val="004D6F9D"/>
    <w:rsid w:val="004D7926"/>
    <w:rsid w:val="004E385F"/>
    <w:rsid w:val="004E4961"/>
    <w:rsid w:val="004E7135"/>
    <w:rsid w:val="004F0F9F"/>
    <w:rsid w:val="004F3388"/>
    <w:rsid w:val="004F6AF4"/>
    <w:rsid w:val="00501B9C"/>
    <w:rsid w:val="00502E43"/>
    <w:rsid w:val="005050BC"/>
    <w:rsid w:val="00505185"/>
    <w:rsid w:val="00507653"/>
    <w:rsid w:val="00507B17"/>
    <w:rsid w:val="00510A01"/>
    <w:rsid w:val="0051255F"/>
    <w:rsid w:val="0051314C"/>
    <w:rsid w:val="0051567E"/>
    <w:rsid w:val="00516441"/>
    <w:rsid w:val="00517115"/>
    <w:rsid w:val="0052190C"/>
    <w:rsid w:val="00522983"/>
    <w:rsid w:val="00523ECF"/>
    <w:rsid w:val="00527402"/>
    <w:rsid w:val="00530A94"/>
    <w:rsid w:val="00532566"/>
    <w:rsid w:val="005343B4"/>
    <w:rsid w:val="00534CC8"/>
    <w:rsid w:val="00542F28"/>
    <w:rsid w:val="00545E14"/>
    <w:rsid w:val="00546077"/>
    <w:rsid w:val="00546916"/>
    <w:rsid w:val="005475A2"/>
    <w:rsid w:val="0055199B"/>
    <w:rsid w:val="00554644"/>
    <w:rsid w:val="0055492F"/>
    <w:rsid w:val="00560264"/>
    <w:rsid w:val="0056157F"/>
    <w:rsid w:val="00562284"/>
    <w:rsid w:val="00562304"/>
    <w:rsid w:val="00562AAF"/>
    <w:rsid w:val="005631BD"/>
    <w:rsid w:val="00563775"/>
    <w:rsid w:val="00565954"/>
    <w:rsid w:val="00566440"/>
    <w:rsid w:val="00566523"/>
    <w:rsid w:val="0056798C"/>
    <w:rsid w:val="00571913"/>
    <w:rsid w:val="0057198F"/>
    <w:rsid w:val="00573C3C"/>
    <w:rsid w:val="00573C48"/>
    <w:rsid w:val="00573E61"/>
    <w:rsid w:val="005768AC"/>
    <w:rsid w:val="0057736B"/>
    <w:rsid w:val="00577C78"/>
    <w:rsid w:val="00577E1D"/>
    <w:rsid w:val="005802D5"/>
    <w:rsid w:val="00580E35"/>
    <w:rsid w:val="00584DE8"/>
    <w:rsid w:val="005861F3"/>
    <w:rsid w:val="005868CA"/>
    <w:rsid w:val="00586C0C"/>
    <w:rsid w:val="00586CA3"/>
    <w:rsid w:val="00590ED1"/>
    <w:rsid w:val="00594016"/>
    <w:rsid w:val="0059409C"/>
    <w:rsid w:val="00597945"/>
    <w:rsid w:val="005A2B2A"/>
    <w:rsid w:val="005A4C1B"/>
    <w:rsid w:val="005A72DD"/>
    <w:rsid w:val="005B22C2"/>
    <w:rsid w:val="005B2466"/>
    <w:rsid w:val="005B3865"/>
    <w:rsid w:val="005B386A"/>
    <w:rsid w:val="005B7441"/>
    <w:rsid w:val="005C1754"/>
    <w:rsid w:val="005C1CDA"/>
    <w:rsid w:val="005C3B66"/>
    <w:rsid w:val="005C453F"/>
    <w:rsid w:val="005C5B31"/>
    <w:rsid w:val="005C5E7B"/>
    <w:rsid w:val="005D5D7D"/>
    <w:rsid w:val="005E0AD0"/>
    <w:rsid w:val="005E1036"/>
    <w:rsid w:val="005E2CB1"/>
    <w:rsid w:val="005E40CB"/>
    <w:rsid w:val="005E5114"/>
    <w:rsid w:val="005E6F2A"/>
    <w:rsid w:val="005F4D6A"/>
    <w:rsid w:val="005F6379"/>
    <w:rsid w:val="0060029F"/>
    <w:rsid w:val="006010DB"/>
    <w:rsid w:val="006028D3"/>
    <w:rsid w:val="00612BD3"/>
    <w:rsid w:val="00615FCD"/>
    <w:rsid w:val="006205A2"/>
    <w:rsid w:val="006228B3"/>
    <w:rsid w:val="006246F2"/>
    <w:rsid w:val="00626DEC"/>
    <w:rsid w:val="006410F9"/>
    <w:rsid w:val="00641ED7"/>
    <w:rsid w:val="00643BC1"/>
    <w:rsid w:val="00644287"/>
    <w:rsid w:val="006509C1"/>
    <w:rsid w:val="006534BF"/>
    <w:rsid w:val="00654033"/>
    <w:rsid w:val="0066106A"/>
    <w:rsid w:val="00664424"/>
    <w:rsid w:val="006645AE"/>
    <w:rsid w:val="00666C9D"/>
    <w:rsid w:val="006757E4"/>
    <w:rsid w:val="0067687B"/>
    <w:rsid w:val="00677811"/>
    <w:rsid w:val="00683D19"/>
    <w:rsid w:val="0068498F"/>
    <w:rsid w:val="006875B7"/>
    <w:rsid w:val="00687D34"/>
    <w:rsid w:val="00692C16"/>
    <w:rsid w:val="0069484E"/>
    <w:rsid w:val="00695CA6"/>
    <w:rsid w:val="006A0A01"/>
    <w:rsid w:val="006A11FD"/>
    <w:rsid w:val="006A143D"/>
    <w:rsid w:val="006A15CA"/>
    <w:rsid w:val="006A4747"/>
    <w:rsid w:val="006A6516"/>
    <w:rsid w:val="006B4A57"/>
    <w:rsid w:val="006C00F8"/>
    <w:rsid w:val="006C3B89"/>
    <w:rsid w:val="006C5425"/>
    <w:rsid w:val="006D07FD"/>
    <w:rsid w:val="006D1C99"/>
    <w:rsid w:val="006D2B30"/>
    <w:rsid w:val="006D6591"/>
    <w:rsid w:val="006E048A"/>
    <w:rsid w:val="006E0944"/>
    <w:rsid w:val="006E33A1"/>
    <w:rsid w:val="006E5060"/>
    <w:rsid w:val="006F0CD6"/>
    <w:rsid w:val="006F27DC"/>
    <w:rsid w:val="006F3B5C"/>
    <w:rsid w:val="00702184"/>
    <w:rsid w:val="00702390"/>
    <w:rsid w:val="007031FD"/>
    <w:rsid w:val="007070F1"/>
    <w:rsid w:val="00711013"/>
    <w:rsid w:val="00711A1C"/>
    <w:rsid w:val="007154A5"/>
    <w:rsid w:val="00717BA0"/>
    <w:rsid w:val="00721970"/>
    <w:rsid w:val="0072289D"/>
    <w:rsid w:val="007229F4"/>
    <w:rsid w:val="00725AEA"/>
    <w:rsid w:val="00726285"/>
    <w:rsid w:val="00732398"/>
    <w:rsid w:val="00733012"/>
    <w:rsid w:val="00733AC1"/>
    <w:rsid w:val="00745C17"/>
    <w:rsid w:val="00746D87"/>
    <w:rsid w:val="00746D98"/>
    <w:rsid w:val="00747661"/>
    <w:rsid w:val="00750086"/>
    <w:rsid w:val="007506AC"/>
    <w:rsid w:val="00752BD0"/>
    <w:rsid w:val="00752FEE"/>
    <w:rsid w:val="0075491A"/>
    <w:rsid w:val="00757391"/>
    <w:rsid w:val="00772E84"/>
    <w:rsid w:val="00773573"/>
    <w:rsid w:val="00773B9C"/>
    <w:rsid w:val="00774357"/>
    <w:rsid w:val="007757CC"/>
    <w:rsid w:val="00775935"/>
    <w:rsid w:val="00776206"/>
    <w:rsid w:val="00783046"/>
    <w:rsid w:val="007852B8"/>
    <w:rsid w:val="00791346"/>
    <w:rsid w:val="00791D25"/>
    <w:rsid w:val="00792746"/>
    <w:rsid w:val="007927C0"/>
    <w:rsid w:val="00795953"/>
    <w:rsid w:val="00796360"/>
    <w:rsid w:val="007964E1"/>
    <w:rsid w:val="007967AC"/>
    <w:rsid w:val="007976C8"/>
    <w:rsid w:val="007A0F77"/>
    <w:rsid w:val="007A5404"/>
    <w:rsid w:val="007B097B"/>
    <w:rsid w:val="007B2466"/>
    <w:rsid w:val="007B4C15"/>
    <w:rsid w:val="007B5103"/>
    <w:rsid w:val="007C3EF5"/>
    <w:rsid w:val="007D0849"/>
    <w:rsid w:val="007D0CE8"/>
    <w:rsid w:val="007D2A6B"/>
    <w:rsid w:val="007E0E37"/>
    <w:rsid w:val="007E1E7F"/>
    <w:rsid w:val="007E2328"/>
    <w:rsid w:val="007E48D1"/>
    <w:rsid w:val="007E5B93"/>
    <w:rsid w:val="007E625F"/>
    <w:rsid w:val="007E65E1"/>
    <w:rsid w:val="007E7F71"/>
    <w:rsid w:val="007F169A"/>
    <w:rsid w:val="007F18BD"/>
    <w:rsid w:val="007F4889"/>
    <w:rsid w:val="00802B7F"/>
    <w:rsid w:val="00806BF8"/>
    <w:rsid w:val="0081109E"/>
    <w:rsid w:val="00813C5F"/>
    <w:rsid w:val="008146D7"/>
    <w:rsid w:val="0081483D"/>
    <w:rsid w:val="008165A6"/>
    <w:rsid w:val="00823322"/>
    <w:rsid w:val="008244F9"/>
    <w:rsid w:val="0082568D"/>
    <w:rsid w:val="00825A25"/>
    <w:rsid w:val="00832626"/>
    <w:rsid w:val="00835487"/>
    <w:rsid w:val="00842FFD"/>
    <w:rsid w:val="008455ED"/>
    <w:rsid w:val="00845B5A"/>
    <w:rsid w:val="00846B8B"/>
    <w:rsid w:val="00847758"/>
    <w:rsid w:val="00853A8E"/>
    <w:rsid w:val="008549AC"/>
    <w:rsid w:val="008570B5"/>
    <w:rsid w:val="008621CA"/>
    <w:rsid w:val="008640F8"/>
    <w:rsid w:val="0087052F"/>
    <w:rsid w:val="0087187A"/>
    <w:rsid w:val="0088047B"/>
    <w:rsid w:val="00881395"/>
    <w:rsid w:val="00881BFB"/>
    <w:rsid w:val="00893934"/>
    <w:rsid w:val="008A001F"/>
    <w:rsid w:val="008A599D"/>
    <w:rsid w:val="008B1649"/>
    <w:rsid w:val="008B5D9B"/>
    <w:rsid w:val="008C25BE"/>
    <w:rsid w:val="008C313D"/>
    <w:rsid w:val="008C3F4A"/>
    <w:rsid w:val="008C5362"/>
    <w:rsid w:val="008C5A1C"/>
    <w:rsid w:val="008C62A5"/>
    <w:rsid w:val="008C71B2"/>
    <w:rsid w:val="008C792D"/>
    <w:rsid w:val="008D1D15"/>
    <w:rsid w:val="008D2210"/>
    <w:rsid w:val="008D2582"/>
    <w:rsid w:val="008D5567"/>
    <w:rsid w:val="008D55A6"/>
    <w:rsid w:val="008D783C"/>
    <w:rsid w:val="008E1A9D"/>
    <w:rsid w:val="008E33BE"/>
    <w:rsid w:val="008E6F41"/>
    <w:rsid w:val="008F2986"/>
    <w:rsid w:val="008F3B30"/>
    <w:rsid w:val="008F3DE7"/>
    <w:rsid w:val="008F4446"/>
    <w:rsid w:val="008F5A03"/>
    <w:rsid w:val="008F67A5"/>
    <w:rsid w:val="008F6AA7"/>
    <w:rsid w:val="008F7273"/>
    <w:rsid w:val="008F7668"/>
    <w:rsid w:val="0090107B"/>
    <w:rsid w:val="00901C6D"/>
    <w:rsid w:val="00902552"/>
    <w:rsid w:val="00904A57"/>
    <w:rsid w:val="009060B7"/>
    <w:rsid w:val="00910B46"/>
    <w:rsid w:val="0091261F"/>
    <w:rsid w:val="00912909"/>
    <w:rsid w:val="009136EF"/>
    <w:rsid w:val="00915A36"/>
    <w:rsid w:val="00922888"/>
    <w:rsid w:val="009306E6"/>
    <w:rsid w:val="00933528"/>
    <w:rsid w:val="00933BD0"/>
    <w:rsid w:val="009348F0"/>
    <w:rsid w:val="00934D19"/>
    <w:rsid w:val="009352CB"/>
    <w:rsid w:val="00936704"/>
    <w:rsid w:val="009412FB"/>
    <w:rsid w:val="0094349E"/>
    <w:rsid w:val="00944CA1"/>
    <w:rsid w:val="00945884"/>
    <w:rsid w:val="009459D2"/>
    <w:rsid w:val="00945FE4"/>
    <w:rsid w:val="0095097A"/>
    <w:rsid w:val="00951B52"/>
    <w:rsid w:val="00951D43"/>
    <w:rsid w:val="009524D5"/>
    <w:rsid w:val="009540FA"/>
    <w:rsid w:val="00954D04"/>
    <w:rsid w:val="0095686A"/>
    <w:rsid w:val="00956B1C"/>
    <w:rsid w:val="00957F6B"/>
    <w:rsid w:val="0096058E"/>
    <w:rsid w:val="0096357A"/>
    <w:rsid w:val="009647AF"/>
    <w:rsid w:val="0096498F"/>
    <w:rsid w:val="0096593E"/>
    <w:rsid w:val="00966FEC"/>
    <w:rsid w:val="009707EB"/>
    <w:rsid w:val="00970BAC"/>
    <w:rsid w:val="009726DC"/>
    <w:rsid w:val="009738B5"/>
    <w:rsid w:val="009740D9"/>
    <w:rsid w:val="009815F1"/>
    <w:rsid w:val="00986DC3"/>
    <w:rsid w:val="00987064"/>
    <w:rsid w:val="009928B9"/>
    <w:rsid w:val="00992A27"/>
    <w:rsid w:val="00997918"/>
    <w:rsid w:val="009A2434"/>
    <w:rsid w:val="009A3379"/>
    <w:rsid w:val="009B1004"/>
    <w:rsid w:val="009B2A58"/>
    <w:rsid w:val="009B5413"/>
    <w:rsid w:val="009B6888"/>
    <w:rsid w:val="009B7F38"/>
    <w:rsid w:val="009C00CA"/>
    <w:rsid w:val="009C01DA"/>
    <w:rsid w:val="009C13C1"/>
    <w:rsid w:val="009C5A47"/>
    <w:rsid w:val="009C66E7"/>
    <w:rsid w:val="009D2E5E"/>
    <w:rsid w:val="009D367A"/>
    <w:rsid w:val="009D3C05"/>
    <w:rsid w:val="009D5C1C"/>
    <w:rsid w:val="009D6377"/>
    <w:rsid w:val="009E2983"/>
    <w:rsid w:val="009E3F2E"/>
    <w:rsid w:val="009F0C12"/>
    <w:rsid w:val="009F3E47"/>
    <w:rsid w:val="009F4260"/>
    <w:rsid w:val="009F561D"/>
    <w:rsid w:val="00A0012E"/>
    <w:rsid w:val="00A048D1"/>
    <w:rsid w:val="00A05469"/>
    <w:rsid w:val="00A122F8"/>
    <w:rsid w:val="00A137FD"/>
    <w:rsid w:val="00A21F22"/>
    <w:rsid w:val="00A26C10"/>
    <w:rsid w:val="00A3169E"/>
    <w:rsid w:val="00A41E42"/>
    <w:rsid w:val="00A43720"/>
    <w:rsid w:val="00A51BC3"/>
    <w:rsid w:val="00A51CF5"/>
    <w:rsid w:val="00A5396F"/>
    <w:rsid w:val="00A606B4"/>
    <w:rsid w:val="00A61673"/>
    <w:rsid w:val="00A6359B"/>
    <w:rsid w:val="00A64297"/>
    <w:rsid w:val="00A655C1"/>
    <w:rsid w:val="00A65E76"/>
    <w:rsid w:val="00A66ECF"/>
    <w:rsid w:val="00A674B8"/>
    <w:rsid w:val="00A67EAB"/>
    <w:rsid w:val="00A70015"/>
    <w:rsid w:val="00A702C4"/>
    <w:rsid w:val="00A704AB"/>
    <w:rsid w:val="00A72D2C"/>
    <w:rsid w:val="00A733A3"/>
    <w:rsid w:val="00A74E95"/>
    <w:rsid w:val="00A820C0"/>
    <w:rsid w:val="00A86A39"/>
    <w:rsid w:val="00A86AB7"/>
    <w:rsid w:val="00A90ADD"/>
    <w:rsid w:val="00A9192A"/>
    <w:rsid w:val="00A91C0B"/>
    <w:rsid w:val="00A92F89"/>
    <w:rsid w:val="00A93A81"/>
    <w:rsid w:val="00A96520"/>
    <w:rsid w:val="00A96742"/>
    <w:rsid w:val="00A97151"/>
    <w:rsid w:val="00AA2884"/>
    <w:rsid w:val="00AA5AFC"/>
    <w:rsid w:val="00AA5B26"/>
    <w:rsid w:val="00AA72B7"/>
    <w:rsid w:val="00AB1952"/>
    <w:rsid w:val="00AB7737"/>
    <w:rsid w:val="00AB7B65"/>
    <w:rsid w:val="00AC3DA6"/>
    <w:rsid w:val="00AC5E5A"/>
    <w:rsid w:val="00AC7DB1"/>
    <w:rsid w:val="00AD3B65"/>
    <w:rsid w:val="00AE1419"/>
    <w:rsid w:val="00AE155A"/>
    <w:rsid w:val="00AE2833"/>
    <w:rsid w:val="00AE3A0C"/>
    <w:rsid w:val="00AE469D"/>
    <w:rsid w:val="00AE4D6F"/>
    <w:rsid w:val="00AE50B2"/>
    <w:rsid w:val="00AE55E4"/>
    <w:rsid w:val="00AF1079"/>
    <w:rsid w:val="00AF140D"/>
    <w:rsid w:val="00AF1E80"/>
    <w:rsid w:val="00AF29B9"/>
    <w:rsid w:val="00AF6BFF"/>
    <w:rsid w:val="00B023E7"/>
    <w:rsid w:val="00B04C05"/>
    <w:rsid w:val="00B062F4"/>
    <w:rsid w:val="00B077C8"/>
    <w:rsid w:val="00B1132D"/>
    <w:rsid w:val="00B1170B"/>
    <w:rsid w:val="00B11749"/>
    <w:rsid w:val="00B11C61"/>
    <w:rsid w:val="00B12136"/>
    <w:rsid w:val="00B21440"/>
    <w:rsid w:val="00B26772"/>
    <w:rsid w:val="00B30087"/>
    <w:rsid w:val="00B40CB0"/>
    <w:rsid w:val="00B43269"/>
    <w:rsid w:val="00B44500"/>
    <w:rsid w:val="00B4463D"/>
    <w:rsid w:val="00B44968"/>
    <w:rsid w:val="00B4679C"/>
    <w:rsid w:val="00B5100E"/>
    <w:rsid w:val="00B51697"/>
    <w:rsid w:val="00B521BF"/>
    <w:rsid w:val="00B52381"/>
    <w:rsid w:val="00B53737"/>
    <w:rsid w:val="00B54219"/>
    <w:rsid w:val="00B54238"/>
    <w:rsid w:val="00B54FFF"/>
    <w:rsid w:val="00B55285"/>
    <w:rsid w:val="00B55913"/>
    <w:rsid w:val="00B638A1"/>
    <w:rsid w:val="00B66D1F"/>
    <w:rsid w:val="00B67BAE"/>
    <w:rsid w:val="00B72C0F"/>
    <w:rsid w:val="00B72EE3"/>
    <w:rsid w:val="00B7481D"/>
    <w:rsid w:val="00B749D2"/>
    <w:rsid w:val="00B75790"/>
    <w:rsid w:val="00B80B84"/>
    <w:rsid w:val="00B84ADD"/>
    <w:rsid w:val="00B84B79"/>
    <w:rsid w:val="00B852AB"/>
    <w:rsid w:val="00B86B01"/>
    <w:rsid w:val="00B9270F"/>
    <w:rsid w:val="00B92AA5"/>
    <w:rsid w:val="00B94070"/>
    <w:rsid w:val="00B947A2"/>
    <w:rsid w:val="00B96100"/>
    <w:rsid w:val="00B97088"/>
    <w:rsid w:val="00BA7CB6"/>
    <w:rsid w:val="00BA7D85"/>
    <w:rsid w:val="00BB13EB"/>
    <w:rsid w:val="00BB5B44"/>
    <w:rsid w:val="00BB65DE"/>
    <w:rsid w:val="00BC285A"/>
    <w:rsid w:val="00BC4FB8"/>
    <w:rsid w:val="00BC552A"/>
    <w:rsid w:val="00BC61AF"/>
    <w:rsid w:val="00BD06CF"/>
    <w:rsid w:val="00BD34B6"/>
    <w:rsid w:val="00BD3C7A"/>
    <w:rsid w:val="00BD4BE4"/>
    <w:rsid w:val="00BD5864"/>
    <w:rsid w:val="00BE0173"/>
    <w:rsid w:val="00BE666C"/>
    <w:rsid w:val="00BE69B8"/>
    <w:rsid w:val="00BE75FE"/>
    <w:rsid w:val="00BF2210"/>
    <w:rsid w:val="00BF2475"/>
    <w:rsid w:val="00BF3568"/>
    <w:rsid w:val="00BF6692"/>
    <w:rsid w:val="00BF6C5C"/>
    <w:rsid w:val="00BF7131"/>
    <w:rsid w:val="00C009E7"/>
    <w:rsid w:val="00C0213F"/>
    <w:rsid w:val="00C03692"/>
    <w:rsid w:val="00C0383B"/>
    <w:rsid w:val="00C072D9"/>
    <w:rsid w:val="00C1001C"/>
    <w:rsid w:val="00C14EDD"/>
    <w:rsid w:val="00C176BC"/>
    <w:rsid w:val="00C22FC9"/>
    <w:rsid w:val="00C25C7A"/>
    <w:rsid w:val="00C26A2F"/>
    <w:rsid w:val="00C30BB3"/>
    <w:rsid w:val="00C32005"/>
    <w:rsid w:val="00C34888"/>
    <w:rsid w:val="00C4071A"/>
    <w:rsid w:val="00C44D55"/>
    <w:rsid w:val="00C46978"/>
    <w:rsid w:val="00C532C8"/>
    <w:rsid w:val="00C53335"/>
    <w:rsid w:val="00C5378E"/>
    <w:rsid w:val="00C569AE"/>
    <w:rsid w:val="00C57944"/>
    <w:rsid w:val="00C60429"/>
    <w:rsid w:val="00C60AFA"/>
    <w:rsid w:val="00C64C6D"/>
    <w:rsid w:val="00C652CC"/>
    <w:rsid w:val="00C65CA3"/>
    <w:rsid w:val="00C6666B"/>
    <w:rsid w:val="00C7179D"/>
    <w:rsid w:val="00C71887"/>
    <w:rsid w:val="00C74B68"/>
    <w:rsid w:val="00C767D4"/>
    <w:rsid w:val="00C820C2"/>
    <w:rsid w:val="00C82763"/>
    <w:rsid w:val="00C83039"/>
    <w:rsid w:val="00C849D7"/>
    <w:rsid w:val="00C84B0C"/>
    <w:rsid w:val="00C86AE9"/>
    <w:rsid w:val="00C86F9F"/>
    <w:rsid w:val="00C90136"/>
    <w:rsid w:val="00C91B33"/>
    <w:rsid w:val="00C92098"/>
    <w:rsid w:val="00C920BC"/>
    <w:rsid w:val="00C935D8"/>
    <w:rsid w:val="00CA52AA"/>
    <w:rsid w:val="00CA5768"/>
    <w:rsid w:val="00CA59AE"/>
    <w:rsid w:val="00CA6B1A"/>
    <w:rsid w:val="00CA7207"/>
    <w:rsid w:val="00CB37D1"/>
    <w:rsid w:val="00CB7862"/>
    <w:rsid w:val="00CC26F3"/>
    <w:rsid w:val="00CC3B1F"/>
    <w:rsid w:val="00CC4ED3"/>
    <w:rsid w:val="00CD04D4"/>
    <w:rsid w:val="00CD1FA5"/>
    <w:rsid w:val="00CD51AD"/>
    <w:rsid w:val="00CE4231"/>
    <w:rsid w:val="00CE5767"/>
    <w:rsid w:val="00CE5B61"/>
    <w:rsid w:val="00CE5FD5"/>
    <w:rsid w:val="00CE72ED"/>
    <w:rsid w:val="00CF51DB"/>
    <w:rsid w:val="00CF6F11"/>
    <w:rsid w:val="00D01916"/>
    <w:rsid w:val="00D01F7F"/>
    <w:rsid w:val="00D04996"/>
    <w:rsid w:val="00D05663"/>
    <w:rsid w:val="00D07FC9"/>
    <w:rsid w:val="00D10B6C"/>
    <w:rsid w:val="00D13632"/>
    <w:rsid w:val="00D156B0"/>
    <w:rsid w:val="00D170CA"/>
    <w:rsid w:val="00D20385"/>
    <w:rsid w:val="00D25FE1"/>
    <w:rsid w:val="00D36997"/>
    <w:rsid w:val="00D37915"/>
    <w:rsid w:val="00D40E35"/>
    <w:rsid w:val="00D415D1"/>
    <w:rsid w:val="00D42332"/>
    <w:rsid w:val="00D45B1E"/>
    <w:rsid w:val="00D469F6"/>
    <w:rsid w:val="00D50745"/>
    <w:rsid w:val="00D520D7"/>
    <w:rsid w:val="00D53745"/>
    <w:rsid w:val="00D61734"/>
    <w:rsid w:val="00D623D6"/>
    <w:rsid w:val="00D62C59"/>
    <w:rsid w:val="00D66B04"/>
    <w:rsid w:val="00D67326"/>
    <w:rsid w:val="00D71448"/>
    <w:rsid w:val="00D714A2"/>
    <w:rsid w:val="00D71C2E"/>
    <w:rsid w:val="00D74F3C"/>
    <w:rsid w:val="00D7649E"/>
    <w:rsid w:val="00D76534"/>
    <w:rsid w:val="00D76DD3"/>
    <w:rsid w:val="00D81611"/>
    <w:rsid w:val="00D82A2B"/>
    <w:rsid w:val="00D8642A"/>
    <w:rsid w:val="00D86F7F"/>
    <w:rsid w:val="00D91E68"/>
    <w:rsid w:val="00D9294E"/>
    <w:rsid w:val="00D97298"/>
    <w:rsid w:val="00D975D6"/>
    <w:rsid w:val="00DA068A"/>
    <w:rsid w:val="00DA1A17"/>
    <w:rsid w:val="00DA4046"/>
    <w:rsid w:val="00DA7174"/>
    <w:rsid w:val="00DB2DF5"/>
    <w:rsid w:val="00DB3F07"/>
    <w:rsid w:val="00DB4E9C"/>
    <w:rsid w:val="00DC1C89"/>
    <w:rsid w:val="00DD0540"/>
    <w:rsid w:val="00DD220D"/>
    <w:rsid w:val="00DD4B82"/>
    <w:rsid w:val="00DD6649"/>
    <w:rsid w:val="00DE21C4"/>
    <w:rsid w:val="00DE5898"/>
    <w:rsid w:val="00DE58A9"/>
    <w:rsid w:val="00DE5CAF"/>
    <w:rsid w:val="00DE66E6"/>
    <w:rsid w:val="00DE6BE6"/>
    <w:rsid w:val="00DF3E5F"/>
    <w:rsid w:val="00DF534E"/>
    <w:rsid w:val="00E035BC"/>
    <w:rsid w:val="00E037A6"/>
    <w:rsid w:val="00E0571D"/>
    <w:rsid w:val="00E10BE4"/>
    <w:rsid w:val="00E10E8C"/>
    <w:rsid w:val="00E123F3"/>
    <w:rsid w:val="00E13C3B"/>
    <w:rsid w:val="00E171DB"/>
    <w:rsid w:val="00E2075E"/>
    <w:rsid w:val="00E21A76"/>
    <w:rsid w:val="00E21FE5"/>
    <w:rsid w:val="00E26158"/>
    <w:rsid w:val="00E26C8F"/>
    <w:rsid w:val="00E33F86"/>
    <w:rsid w:val="00E3562F"/>
    <w:rsid w:val="00E4082D"/>
    <w:rsid w:val="00E429CC"/>
    <w:rsid w:val="00E432F8"/>
    <w:rsid w:val="00E54691"/>
    <w:rsid w:val="00E57C60"/>
    <w:rsid w:val="00E60097"/>
    <w:rsid w:val="00E60CBF"/>
    <w:rsid w:val="00E613A8"/>
    <w:rsid w:val="00E63165"/>
    <w:rsid w:val="00E65ADF"/>
    <w:rsid w:val="00E66603"/>
    <w:rsid w:val="00E67DB5"/>
    <w:rsid w:val="00E7272F"/>
    <w:rsid w:val="00E738FD"/>
    <w:rsid w:val="00E7687C"/>
    <w:rsid w:val="00E86231"/>
    <w:rsid w:val="00E90ED3"/>
    <w:rsid w:val="00E9208D"/>
    <w:rsid w:val="00EA67DF"/>
    <w:rsid w:val="00EB0D1B"/>
    <w:rsid w:val="00EB0DC5"/>
    <w:rsid w:val="00EB166E"/>
    <w:rsid w:val="00EB2662"/>
    <w:rsid w:val="00EB26DA"/>
    <w:rsid w:val="00EB792A"/>
    <w:rsid w:val="00EC07A5"/>
    <w:rsid w:val="00EC22DD"/>
    <w:rsid w:val="00EC6D3F"/>
    <w:rsid w:val="00EC77A0"/>
    <w:rsid w:val="00ED082C"/>
    <w:rsid w:val="00ED3BA9"/>
    <w:rsid w:val="00ED43F3"/>
    <w:rsid w:val="00ED5C84"/>
    <w:rsid w:val="00ED6C9D"/>
    <w:rsid w:val="00ED6F83"/>
    <w:rsid w:val="00EE3042"/>
    <w:rsid w:val="00EE461B"/>
    <w:rsid w:val="00EE5E76"/>
    <w:rsid w:val="00EF00AE"/>
    <w:rsid w:val="00EF2AEA"/>
    <w:rsid w:val="00EF46CD"/>
    <w:rsid w:val="00EF779F"/>
    <w:rsid w:val="00F010E4"/>
    <w:rsid w:val="00F0178F"/>
    <w:rsid w:val="00F01FC3"/>
    <w:rsid w:val="00F04468"/>
    <w:rsid w:val="00F05E98"/>
    <w:rsid w:val="00F07894"/>
    <w:rsid w:val="00F14DA3"/>
    <w:rsid w:val="00F16F04"/>
    <w:rsid w:val="00F200D6"/>
    <w:rsid w:val="00F22C5A"/>
    <w:rsid w:val="00F25F17"/>
    <w:rsid w:val="00F27DBF"/>
    <w:rsid w:val="00F31ABE"/>
    <w:rsid w:val="00F34D4A"/>
    <w:rsid w:val="00F36B98"/>
    <w:rsid w:val="00F405EB"/>
    <w:rsid w:val="00F40F29"/>
    <w:rsid w:val="00F426EB"/>
    <w:rsid w:val="00F42866"/>
    <w:rsid w:val="00F46CD0"/>
    <w:rsid w:val="00F5065F"/>
    <w:rsid w:val="00F51182"/>
    <w:rsid w:val="00F53DF3"/>
    <w:rsid w:val="00F56B4D"/>
    <w:rsid w:val="00F63EEC"/>
    <w:rsid w:val="00F739D7"/>
    <w:rsid w:val="00F7437E"/>
    <w:rsid w:val="00F7575B"/>
    <w:rsid w:val="00F80D70"/>
    <w:rsid w:val="00F85586"/>
    <w:rsid w:val="00F91814"/>
    <w:rsid w:val="00F94599"/>
    <w:rsid w:val="00F94C2D"/>
    <w:rsid w:val="00FA2626"/>
    <w:rsid w:val="00FA6DBC"/>
    <w:rsid w:val="00FA75F1"/>
    <w:rsid w:val="00FA78BB"/>
    <w:rsid w:val="00FB07E9"/>
    <w:rsid w:val="00FB2EE6"/>
    <w:rsid w:val="00FB330F"/>
    <w:rsid w:val="00FB3329"/>
    <w:rsid w:val="00FC0701"/>
    <w:rsid w:val="00FC38F5"/>
    <w:rsid w:val="00FC3B59"/>
    <w:rsid w:val="00FD1E96"/>
    <w:rsid w:val="00FD652C"/>
    <w:rsid w:val="00FD7898"/>
    <w:rsid w:val="00FE55D1"/>
    <w:rsid w:val="00FF0DF7"/>
    <w:rsid w:val="00FF375A"/>
    <w:rsid w:val="00FF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47"/>
    <w:pPr>
      <w:widowControl w:val="0"/>
    </w:pPr>
    <w:rPr>
      <w:rFonts w:eastAsia="Times New Roman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D55A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E1A9D"/>
    <w:pPr>
      <w:widowControl/>
      <w:spacing w:before="200" w:line="268" w:lineRule="auto"/>
      <w:outlineLvl w:val="1"/>
    </w:pPr>
    <w:rPr>
      <w:rFonts w:ascii="Cambria" w:eastAsia="Courier New" w:hAnsi="Cambria" w:cs="Cambria"/>
      <w:smallCaps/>
      <w:color w:val="auto"/>
      <w:sz w:val="28"/>
      <w:szCs w:val="28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55A6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E1A9D"/>
    <w:rPr>
      <w:rFonts w:ascii="Cambria" w:hAnsi="Cambria" w:cs="Cambria"/>
      <w:smallCaps/>
      <w:sz w:val="28"/>
      <w:szCs w:val="28"/>
      <w:lang w:val="en-US" w:eastAsia="en-US"/>
    </w:rPr>
  </w:style>
  <w:style w:type="character" w:styleId="a3">
    <w:name w:val="Hyperlink"/>
    <w:uiPriority w:val="99"/>
    <w:rsid w:val="008F7668"/>
    <w:rPr>
      <w:color w:val="000080"/>
      <w:u w:val="single"/>
    </w:rPr>
  </w:style>
  <w:style w:type="character" w:customStyle="1" w:styleId="11">
    <w:name w:val="Заголовок №1_"/>
    <w:link w:val="110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12">
    <w:name w:val="Заголовок №1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a4">
    <w:name w:val="Сноска_"/>
    <w:link w:val="a5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6">
    <w:name w:val="Основной текст_"/>
    <w:link w:val="21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7">
    <w:name w:val="Колонтитул_"/>
    <w:link w:val="13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Колонтитул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8F7668"/>
    <w:rPr>
      <w:rFonts w:ascii="Franklin Gothic Book" w:hAnsi="Franklin Gothic Book" w:cs="Franklin Gothic Book"/>
      <w:sz w:val="8"/>
      <w:szCs w:val="8"/>
      <w:u w:val="none"/>
    </w:rPr>
  </w:style>
  <w:style w:type="character" w:customStyle="1" w:styleId="3">
    <w:name w:val="Основной текст (3)_"/>
    <w:link w:val="31"/>
    <w:uiPriority w:val="99"/>
    <w:locked/>
    <w:rsid w:val="008F7668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0pt">
    <w:name w:val="Основной текст + 10 pt"/>
    <w:aliases w:val="Полужирный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8F766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0pt1">
    <w:name w:val="Основной текст + 10 pt1"/>
    <w:aliases w:val="Полужирный1,Курсив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4">
    <w:name w:val="Подпись к таблице (2)_"/>
    <w:link w:val="25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5">
    <w:name w:val="Основной текст (5)_"/>
    <w:link w:val="51"/>
    <w:uiPriority w:val="99"/>
    <w:locked/>
    <w:rsid w:val="008F7668"/>
    <w:rPr>
      <w:rFonts w:ascii="Times New Roman" w:hAnsi="Times New Roman" w:cs="Times New Roman"/>
      <w:i/>
      <w:iCs/>
      <w:sz w:val="26"/>
      <w:szCs w:val="26"/>
      <w:u w:val="none"/>
    </w:rPr>
  </w:style>
  <w:style w:type="character" w:customStyle="1" w:styleId="50">
    <w:name w:val="Основной текст (5) + Не курсив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a9">
    <w:name w:val="Подпись к таблице_"/>
    <w:link w:val="14"/>
    <w:uiPriority w:val="99"/>
    <w:locked/>
    <w:rsid w:val="008F7668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30">
    <w:name w:val="Основной текст (3)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8F7668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52">
    <w:name w:val="Основной текст (5)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aa">
    <w:name w:val="Основной текст + Курсив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8F7668"/>
    <w:rPr>
      <w:rFonts w:ascii="Times New Roman" w:hAnsi="Times New Roman" w:cs="Times New Roman"/>
      <w:b/>
      <w:bCs/>
      <w:i/>
      <w:iCs/>
      <w:sz w:val="20"/>
      <w:szCs w:val="20"/>
      <w:u w:val="none"/>
    </w:rPr>
  </w:style>
  <w:style w:type="character" w:customStyle="1" w:styleId="713pt">
    <w:name w:val="Основной текст (7) + 13 pt"/>
    <w:aliases w:val="Не полужирный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5">
    <w:name w:val="Основной текст1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614pt">
    <w:name w:val="Основной текст (6) + 14 pt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61">
    <w:name w:val="Основной текст (6) + Малые прописные"/>
    <w:uiPriority w:val="99"/>
    <w:rsid w:val="008F7668"/>
    <w:rPr>
      <w:rFonts w:ascii="Times New Roman" w:hAnsi="Times New Roman" w:cs="Times New Roman"/>
      <w:b/>
      <w:bCs/>
      <w:i/>
      <w:iCs/>
      <w:smallCap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b">
    <w:name w:val="Подпись к таблице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313pt">
    <w:name w:val="Основной текст (3) + 13 pt"/>
    <w:aliases w:val="Не полужирный2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6">
    <w:name w:val="Основной текст + Курсив1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3pt">
    <w:name w:val="Подпись к таблице + 13 pt"/>
    <w:aliases w:val="Не полужирный1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8F7668"/>
    <w:rPr>
      <w:rFonts w:ascii="Times New Roman" w:hAnsi="Times New Roman" w:cs="Times New Roman"/>
      <w:u w:val="none"/>
    </w:rPr>
  </w:style>
  <w:style w:type="character" w:customStyle="1" w:styleId="9">
    <w:name w:val="Основной текст + 9"/>
    <w:aliases w:val="5 pt,Курсив1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110">
    <w:name w:val="Заголовок №11"/>
    <w:basedOn w:val="a"/>
    <w:link w:val="11"/>
    <w:uiPriority w:val="99"/>
    <w:rsid w:val="008F7668"/>
    <w:pPr>
      <w:shd w:val="clear" w:color="auto" w:fill="FFFFFF"/>
      <w:spacing w:after="60" w:line="322" w:lineRule="exact"/>
      <w:ind w:firstLine="100"/>
      <w:outlineLvl w:val="0"/>
    </w:pPr>
    <w:rPr>
      <w:rFonts w:eastAsia="Courier New"/>
      <w:color w:val="auto"/>
      <w:sz w:val="26"/>
      <w:szCs w:val="26"/>
    </w:rPr>
  </w:style>
  <w:style w:type="paragraph" w:customStyle="1" w:styleId="a5">
    <w:name w:val="Сноска"/>
    <w:basedOn w:val="a"/>
    <w:link w:val="a4"/>
    <w:uiPriority w:val="99"/>
    <w:rsid w:val="008F7668"/>
    <w:pPr>
      <w:shd w:val="clear" w:color="auto" w:fill="FFFFFF"/>
      <w:spacing w:before="60" w:line="322" w:lineRule="exact"/>
      <w:jc w:val="both"/>
    </w:pPr>
    <w:rPr>
      <w:rFonts w:eastAsia="Courier New"/>
      <w:color w:val="auto"/>
      <w:sz w:val="26"/>
      <w:szCs w:val="26"/>
    </w:rPr>
  </w:style>
  <w:style w:type="paragraph" w:customStyle="1" w:styleId="21">
    <w:name w:val="Основной текст2"/>
    <w:basedOn w:val="a"/>
    <w:link w:val="a6"/>
    <w:uiPriority w:val="99"/>
    <w:rsid w:val="008F7668"/>
    <w:pPr>
      <w:shd w:val="clear" w:color="auto" w:fill="FFFFFF"/>
      <w:spacing w:after="240" w:line="240" w:lineRule="atLeast"/>
      <w:ind w:hanging="720"/>
    </w:pPr>
    <w:rPr>
      <w:rFonts w:eastAsia="Courier New"/>
      <w:color w:val="auto"/>
      <w:sz w:val="26"/>
      <w:szCs w:val="26"/>
    </w:rPr>
  </w:style>
  <w:style w:type="paragraph" w:customStyle="1" w:styleId="13">
    <w:name w:val="Колонтитул1"/>
    <w:basedOn w:val="a"/>
    <w:link w:val="a7"/>
    <w:uiPriority w:val="99"/>
    <w:rsid w:val="008F7668"/>
    <w:pPr>
      <w:shd w:val="clear" w:color="auto" w:fill="FFFFFF"/>
      <w:spacing w:line="240" w:lineRule="atLeast"/>
    </w:pPr>
    <w:rPr>
      <w:rFonts w:eastAsia="Courier New"/>
      <w:color w:val="auto"/>
      <w:sz w:val="26"/>
      <w:szCs w:val="26"/>
    </w:rPr>
  </w:style>
  <w:style w:type="paragraph" w:customStyle="1" w:styleId="23">
    <w:name w:val="Основной текст (2)"/>
    <w:basedOn w:val="a"/>
    <w:link w:val="22"/>
    <w:uiPriority w:val="99"/>
    <w:rsid w:val="008F7668"/>
    <w:pPr>
      <w:shd w:val="clear" w:color="auto" w:fill="FFFFFF"/>
      <w:spacing w:before="60" w:line="240" w:lineRule="atLeast"/>
    </w:pPr>
    <w:rPr>
      <w:rFonts w:ascii="Franklin Gothic Book" w:eastAsia="Courier New" w:hAnsi="Franklin Gothic Book" w:cs="Franklin Gothic Book"/>
      <w:color w:val="auto"/>
      <w:sz w:val="8"/>
      <w:szCs w:val="8"/>
    </w:rPr>
  </w:style>
  <w:style w:type="paragraph" w:customStyle="1" w:styleId="31">
    <w:name w:val="Основной текст (3)1"/>
    <w:basedOn w:val="a"/>
    <w:link w:val="3"/>
    <w:uiPriority w:val="99"/>
    <w:rsid w:val="008F7668"/>
    <w:pPr>
      <w:shd w:val="clear" w:color="auto" w:fill="FFFFFF"/>
      <w:spacing w:after="240" w:line="240" w:lineRule="atLeast"/>
      <w:ind w:hanging="1540"/>
      <w:jc w:val="right"/>
    </w:pPr>
    <w:rPr>
      <w:rFonts w:eastAsia="Courier New"/>
      <w:b/>
      <w:bCs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F7668"/>
    <w:pPr>
      <w:shd w:val="clear" w:color="auto" w:fill="FFFFFF"/>
      <w:spacing w:before="420" w:after="240" w:line="240" w:lineRule="atLeast"/>
      <w:jc w:val="center"/>
    </w:pPr>
    <w:rPr>
      <w:rFonts w:eastAsia="Courier New"/>
      <w:b/>
      <w:bCs/>
      <w:color w:val="auto"/>
      <w:sz w:val="22"/>
      <w:szCs w:val="22"/>
    </w:rPr>
  </w:style>
  <w:style w:type="paragraph" w:customStyle="1" w:styleId="25">
    <w:name w:val="Подпись к таблице (2)"/>
    <w:basedOn w:val="a"/>
    <w:link w:val="24"/>
    <w:uiPriority w:val="99"/>
    <w:rsid w:val="008F7668"/>
    <w:pPr>
      <w:shd w:val="clear" w:color="auto" w:fill="FFFFFF"/>
      <w:spacing w:line="240" w:lineRule="atLeast"/>
    </w:pPr>
    <w:rPr>
      <w:rFonts w:eastAsia="Courier New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8F7668"/>
    <w:pPr>
      <w:shd w:val="clear" w:color="auto" w:fill="FFFFFF"/>
      <w:spacing w:before="60" w:after="60" w:line="240" w:lineRule="atLeast"/>
      <w:jc w:val="both"/>
    </w:pPr>
    <w:rPr>
      <w:rFonts w:eastAsia="Courier New"/>
      <w:i/>
      <w:iCs/>
      <w:color w:val="auto"/>
      <w:sz w:val="26"/>
      <w:szCs w:val="26"/>
    </w:rPr>
  </w:style>
  <w:style w:type="paragraph" w:customStyle="1" w:styleId="14">
    <w:name w:val="Подпись к таблице1"/>
    <w:basedOn w:val="a"/>
    <w:link w:val="a9"/>
    <w:uiPriority w:val="99"/>
    <w:rsid w:val="008F7668"/>
    <w:pPr>
      <w:shd w:val="clear" w:color="auto" w:fill="FFFFFF"/>
      <w:spacing w:line="240" w:lineRule="atLeast"/>
    </w:pPr>
    <w:rPr>
      <w:rFonts w:eastAsia="Courier New"/>
      <w:b/>
      <w:bCs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8F7668"/>
    <w:pPr>
      <w:shd w:val="clear" w:color="auto" w:fill="FFFFFF"/>
      <w:spacing w:before="180" w:line="274" w:lineRule="exact"/>
      <w:jc w:val="center"/>
    </w:pPr>
    <w:rPr>
      <w:rFonts w:eastAsia="Courier New"/>
      <w:b/>
      <w:bCs/>
      <w:i/>
      <w:iCs/>
      <w:color w:val="auto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F7668"/>
    <w:pPr>
      <w:shd w:val="clear" w:color="auto" w:fill="FFFFFF"/>
      <w:spacing w:before="300" w:after="120" w:line="322" w:lineRule="exact"/>
      <w:jc w:val="center"/>
    </w:pPr>
    <w:rPr>
      <w:rFonts w:eastAsia="Courier New"/>
      <w:b/>
      <w:bCs/>
      <w:i/>
      <w:iCs/>
      <w:color w:val="auto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F7668"/>
    <w:pPr>
      <w:shd w:val="clear" w:color="auto" w:fill="FFFFFF"/>
      <w:spacing w:after="120" w:line="298" w:lineRule="exact"/>
      <w:ind w:firstLine="700"/>
      <w:jc w:val="both"/>
    </w:pPr>
    <w:rPr>
      <w:rFonts w:eastAsia="Courier New"/>
      <w:color w:val="auto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910B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910B46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rsid w:val="00717BA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717BA0"/>
    <w:rPr>
      <w:rFonts w:eastAsia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717BA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717BA0"/>
    <w:rPr>
      <w:rFonts w:eastAsia="Times New Roman"/>
      <w:color w:val="000000"/>
      <w:sz w:val="24"/>
      <w:szCs w:val="24"/>
    </w:rPr>
  </w:style>
  <w:style w:type="table" w:styleId="af2">
    <w:name w:val="Table Grid"/>
    <w:basedOn w:val="a1"/>
    <w:uiPriority w:val="99"/>
    <w:locked/>
    <w:rsid w:val="007070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3">
    <w:name w:val="Char Style 13"/>
    <w:link w:val="Style12"/>
    <w:uiPriority w:val="99"/>
    <w:locked/>
    <w:rsid w:val="00AE3A0C"/>
    <w:rPr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AE3A0C"/>
    <w:pPr>
      <w:shd w:val="clear" w:color="auto" w:fill="FFFFFF"/>
      <w:spacing w:before="1440" w:after="180" w:line="367" w:lineRule="exact"/>
      <w:ind w:hanging="360"/>
      <w:jc w:val="both"/>
    </w:pPr>
    <w:rPr>
      <w:rFonts w:eastAsia="Courier New"/>
      <w:color w:val="auto"/>
      <w:sz w:val="26"/>
      <w:szCs w:val="26"/>
      <w:shd w:val="clear" w:color="auto" w:fill="FFFFFF"/>
    </w:rPr>
  </w:style>
  <w:style w:type="paragraph" w:customStyle="1" w:styleId="NormalANX">
    <w:name w:val="NormalANX"/>
    <w:basedOn w:val="a"/>
    <w:uiPriority w:val="99"/>
    <w:rsid w:val="004E7135"/>
    <w:pPr>
      <w:widowControl/>
      <w:spacing w:before="240" w:after="240" w:line="360" w:lineRule="auto"/>
      <w:ind w:firstLine="720"/>
      <w:jc w:val="both"/>
    </w:pPr>
    <w:rPr>
      <w:rFonts w:ascii="Times New Roman" w:hAnsi="Times New Roman" w:cs="Times New Roman"/>
      <w:color w:val="auto"/>
      <w:sz w:val="28"/>
      <w:szCs w:val="28"/>
      <w:lang w:val="en-US"/>
    </w:rPr>
  </w:style>
  <w:style w:type="paragraph" w:customStyle="1" w:styleId="ConsPlusTitle">
    <w:name w:val="ConsPlusTitle"/>
    <w:uiPriority w:val="99"/>
    <w:rsid w:val="009815F1"/>
    <w:pPr>
      <w:widowControl w:val="0"/>
      <w:autoSpaceDE w:val="0"/>
      <w:autoSpaceDN w:val="0"/>
      <w:adjustRightInd w:val="0"/>
      <w:spacing w:after="200" w:line="276" w:lineRule="auto"/>
    </w:pPr>
    <w:rPr>
      <w:rFonts w:ascii="Cambria" w:eastAsia="Times New Roman" w:hAnsi="Cambria" w:cs="Cambria"/>
      <w:b/>
      <w:bCs/>
      <w:sz w:val="22"/>
      <w:szCs w:val="22"/>
    </w:rPr>
  </w:style>
  <w:style w:type="paragraph" w:styleId="af3">
    <w:name w:val="Normal (Web)"/>
    <w:basedOn w:val="a"/>
    <w:uiPriority w:val="99"/>
    <w:rsid w:val="009815F1"/>
    <w:pPr>
      <w:widowControl/>
      <w:suppressAutoHyphens/>
      <w:autoSpaceDN w:val="0"/>
      <w:textAlignment w:val="baseline"/>
    </w:pPr>
    <w:rPr>
      <w:rFonts w:ascii="Times New Roman" w:hAnsi="Times New Roman" w:cs="Times New Roman"/>
      <w:color w:val="auto"/>
      <w:lang w:val="en-US"/>
    </w:rPr>
  </w:style>
  <w:style w:type="paragraph" w:styleId="af4">
    <w:name w:val="Body Text"/>
    <w:basedOn w:val="a"/>
    <w:link w:val="af5"/>
    <w:uiPriority w:val="99"/>
    <w:rsid w:val="008D55A6"/>
    <w:pPr>
      <w:widowControl/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f5">
    <w:name w:val="Основной текст Знак"/>
    <w:link w:val="af4"/>
    <w:uiPriority w:val="99"/>
    <w:locked/>
    <w:rsid w:val="008D55A6"/>
    <w:rPr>
      <w:rFonts w:ascii="Times New Roman" w:hAnsi="Times New Roman" w:cs="Times New Roman"/>
      <w:sz w:val="22"/>
      <w:szCs w:val="22"/>
    </w:rPr>
  </w:style>
  <w:style w:type="paragraph" w:styleId="26">
    <w:name w:val="Body Text Indent 2"/>
    <w:basedOn w:val="a"/>
    <w:link w:val="27"/>
    <w:uiPriority w:val="99"/>
    <w:rsid w:val="008D55A6"/>
    <w:pPr>
      <w:widowControl/>
      <w:ind w:firstLine="709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27">
    <w:name w:val="Основной текст с отступом 2 Знак"/>
    <w:link w:val="26"/>
    <w:uiPriority w:val="99"/>
    <w:locked/>
    <w:rsid w:val="008D55A6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8D55A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6">
    <w:name w:val="Базовый"/>
    <w:rsid w:val="00DB2DF5"/>
    <w:pP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E47"/>
    <w:pPr>
      <w:widowControl w:val="0"/>
    </w:pPr>
    <w:rPr>
      <w:rFonts w:eastAsia="Times New Roman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D55A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E1A9D"/>
    <w:pPr>
      <w:widowControl/>
      <w:spacing w:before="200" w:line="268" w:lineRule="auto"/>
      <w:outlineLvl w:val="1"/>
    </w:pPr>
    <w:rPr>
      <w:rFonts w:ascii="Cambria" w:eastAsia="Courier New" w:hAnsi="Cambria" w:cs="Cambria"/>
      <w:smallCaps/>
      <w:color w:val="auto"/>
      <w:sz w:val="28"/>
      <w:szCs w:val="28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55A6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E1A9D"/>
    <w:rPr>
      <w:rFonts w:ascii="Cambria" w:hAnsi="Cambria" w:cs="Cambria"/>
      <w:smallCaps/>
      <w:sz w:val="28"/>
      <w:szCs w:val="28"/>
      <w:lang w:val="en-US" w:eastAsia="en-US"/>
    </w:rPr>
  </w:style>
  <w:style w:type="character" w:styleId="a3">
    <w:name w:val="Hyperlink"/>
    <w:uiPriority w:val="99"/>
    <w:rsid w:val="008F7668"/>
    <w:rPr>
      <w:color w:val="000080"/>
      <w:u w:val="single"/>
    </w:rPr>
  </w:style>
  <w:style w:type="character" w:customStyle="1" w:styleId="11">
    <w:name w:val="Заголовок №1_"/>
    <w:link w:val="110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12">
    <w:name w:val="Заголовок №1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a4">
    <w:name w:val="Сноска_"/>
    <w:link w:val="a5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6">
    <w:name w:val="Основной текст_"/>
    <w:link w:val="21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7">
    <w:name w:val="Колонтитул_"/>
    <w:link w:val="13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a8">
    <w:name w:val="Колонтитул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22">
    <w:name w:val="Основной текст (2)_"/>
    <w:link w:val="23"/>
    <w:uiPriority w:val="99"/>
    <w:locked/>
    <w:rsid w:val="008F7668"/>
    <w:rPr>
      <w:rFonts w:ascii="Franklin Gothic Book" w:hAnsi="Franklin Gothic Book" w:cs="Franklin Gothic Book"/>
      <w:sz w:val="8"/>
      <w:szCs w:val="8"/>
      <w:u w:val="none"/>
    </w:rPr>
  </w:style>
  <w:style w:type="character" w:customStyle="1" w:styleId="3">
    <w:name w:val="Основной текст (3)_"/>
    <w:link w:val="31"/>
    <w:uiPriority w:val="99"/>
    <w:locked/>
    <w:rsid w:val="008F7668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0pt">
    <w:name w:val="Основной текст + 10 pt"/>
    <w:aliases w:val="Полужирный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8F766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0pt1">
    <w:name w:val="Основной текст + 10 pt1"/>
    <w:aliases w:val="Полужирный1,Курсив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4">
    <w:name w:val="Подпись к таблице (2)_"/>
    <w:link w:val="25"/>
    <w:uiPriority w:val="99"/>
    <w:locked/>
    <w:rsid w:val="008F7668"/>
    <w:rPr>
      <w:rFonts w:ascii="Times New Roman" w:hAnsi="Times New Roman" w:cs="Times New Roman"/>
      <w:sz w:val="26"/>
      <w:szCs w:val="26"/>
      <w:u w:val="none"/>
    </w:rPr>
  </w:style>
  <w:style w:type="character" w:customStyle="1" w:styleId="5">
    <w:name w:val="Основной текст (5)_"/>
    <w:link w:val="51"/>
    <w:uiPriority w:val="99"/>
    <w:locked/>
    <w:rsid w:val="008F7668"/>
    <w:rPr>
      <w:rFonts w:ascii="Times New Roman" w:hAnsi="Times New Roman" w:cs="Times New Roman"/>
      <w:i/>
      <w:iCs/>
      <w:sz w:val="26"/>
      <w:szCs w:val="26"/>
      <w:u w:val="none"/>
    </w:rPr>
  </w:style>
  <w:style w:type="character" w:customStyle="1" w:styleId="50">
    <w:name w:val="Основной текст (5) + Не курсив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a9">
    <w:name w:val="Подпись к таблице_"/>
    <w:link w:val="14"/>
    <w:uiPriority w:val="99"/>
    <w:locked/>
    <w:rsid w:val="008F7668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30">
    <w:name w:val="Основной текст (3)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8F7668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52">
    <w:name w:val="Основной текст (5)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aa">
    <w:name w:val="Основной текст + Курсив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8F7668"/>
    <w:rPr>
      <w:rFonts w:ascii="Times New Roman" w:hAnsi="Times New Roman" w:cs="Times New Roman"/>
      <w:b/>
      <w:bCs/>
      <w:i/>
      <w:iCs/>
      <w:sz w:val="20"/>
      <w:szCs w:val="20"/>
      <w:u w:val="none"/>
    </w:rPr>
  </w:style>
  <w:style w:type="character" w:customStyle="1" w:styleId="713pt">
    <w:name w:val="Основной текст (7) + 13 pt"/>
    <w:aliases w:val="Не полужирный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5">
    <w:name w:val="Основной текст1"/>
    <w:uiPriority w:val="99"/>
    <w:rsid w:val="008F766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614pt">
    <w:name w:val="Основной текст (6) + 14 pt"/>
    <w:uiPriority w:val="99"/>
    <w:rsid w:val="008F7668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61">
    <w:name w:val="Основной текст (6) + Малые прописные"/>
    <w:uiPriority w:val="99"/>
    <w:rsid w:val="008F7668"/>
    <w:rPr>
      <w:rFonts w:ascii="Times New Roman" w:hAnsi="Times New Roman" w:cs="Times New Roman"/>
      <w:b/>
      <w:bCs/>
      <w:i/>
      <w:iCs/>
      <w:smallCap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b">
    <w:name w:val="Подпись к таблице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single"/>
      <w:lang w:val="ru-RU" w:eastAsia="ru-RU"/>
    </w:rPr>
  </w:style>
  <w:style w:type="character" w:customStyle="1" w:styleId="313pt">
    <w:name w:val="Основной текст (3) + 13 pt"/>
    <w:aliases w:val="Не полужирный2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6">
    <w:name w:val="Основной текст + Курсив1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13pt">
    <w:name w:val="Подпись к таблице + 13 pt"/>
    <w:aliases w:val="Не полужирный1"/>
    <w:uiPriority w:val="99"/>
    <w:rsid w:val="008F766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8F7668"/>
    <w:rPr>
      <w:rFonts w:ascii="Times New Roman" w:hAnsi="Times New Roman" w:cs="Times New Roman"/>
      <w:u w:val="none"/>
    </w:rPr>
  </w:style>
  <w:style w:type="character" w:customStyle="1" w:styleId="9">
    <w:name w:val="Основной текст + 9"/>
    <w:aliases w:val="5 pt,Курсив1"/>
    <w:uiPriority w:val="99"/>
    <w:rsid w:val="008F766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110">
    <w:name w:val="Заголовок №11"/>
    <w:basedOn w:val="a"/>
    <w:link w:val="11"/>
    <w:uiPriority w:val="99"/>
    <w:rsid w:val="008F7668"/>
    <w:pPr>
      <w:shd w:val="clear" w:color="auto" w:fill="FFFFFF"/>
      <w:spacing w:after="60" w:line="322" w:lineRule="exact"/>
      <w:ind w:firstLine="100"/>
      <w:outlineLvl w:val="0"/>
    </w:pPr>
    <w:rPr>
      <w:rFonts w:eastAsia="Courier New"/>
      <w:color w:val="auto"/>
      <w:sz w:val="26"/>
      <w:szCs w:val="26"/>
    </w:rPr>
  </w:style>
  <w:style w:type="paragraph" w:customStyle="1" w:styleId="a5">
    <w:name w:val="Сноска"/>
    <w:basedOn w:val="a"/>
    <w:link w:val="a4"/>
    <w:uiPriority w:val="99"/>
    <w:rsid w:val="008F7668"/>
    <w:pPr>
      <w:shd w:val="clear" w:color="auto" w:fill="FFFFFF"/>
      <w:spacing w:before="60" w:line="322" w:lineRule="exact"/>
      <w:jc w:val="both"/>
    </w:pPr>
    <w:rPr>
      <w:rFonts w:eastAsia="Courier New"/>
      <w:color w:val="auto"/>
      <w:sz w:val="26"/>
      <w:szCs w:val="26"/>
    </w:rPr>
  </w:style>
  <w:style w:type="paragraph" w:customStyle="1" w:styleId="21">
    <w:name w:val="Основной текст2"/>
    <w:basedOn w:val="a"/>
    <w:link w:val="a6"/>
    <w:uiPriority w:val="99"/>
    <w:rsid w:val="008F7668"/>
    <w:pPr>
      <w:shd w:val="clear" w:color="auto" w:fill="FFFFFF"/>
      <w:spacing w:after="240" w:line="240" w:lineRule="atLeast"/>
      <w:ind w:hanging="720"/>
    </w:pPr>
    <w:rPr>
      <w:rFonts w:eastAsia="Courier New"/>
      <w:color w:val="auto"/>
      <w:sz w:val="26"/>
      <w:szCs w:val="26"/>
    </w:rPr>
  </w:style>
  <w:style w:type="paragraph" w:customStyle="1" w:styleId="13">
    <w:name w:val="Колонтитул1"/>
    <w:basedOn w:val="a"/>
    <w:link w:val="a7"/>
    <w:uiPriority w:val="99"/>
    <w:rsid w:val="008F7668"/>
    <w:pPr>
      <w:shd w:val="clear" w:color="auto" w:fill="FFFFFF"/>
      <w:spacing w:line="240" w:lineRule="atLeast"/>
    </w:pPr>
    <w:rPr>
      <w:rFonts w:eastAsia="Courier New"/>
      <w:color w:val="auto"/>
      <w:sz w:val="26"/>
      <w:szCs w:val="26"/>
    </w:rPr>
  </w:style>
  <w:style w:type="paragraph" w:customStyle="1" w:styleId="23">
    <w:name w:val="Основной текст (2)"/>
    <w:basedOn w:val="a"/>
    <w:link w:val="22"/>
    <w:uiPriority w:val="99"/>
    <w:rsid w:val="008F7668"/>
    <w:pPr>
      <w:shd w:val="clear" w:color="auto" w:fill="FFFFFF"/>
      <w:spacing w:before="60" w:line="240" w:lineRule="atLeast"/>
    </w:pPr>
    <w:rPr>
      <w:rFonts w:ascii="Franklin Gothic Book" w:eastAsia="Courier New" w:hAnsi="Franklin Gothic Book" w:cs="Franklin Gothic Book"/>
      <w:color w:val="auto"/>
      <w:sz w:val="8"/>
      <w:szCs w:val="8"/>
    </w:rPr>
  </w:style>
  <w:style w:type="paragraph" w:customStyle="1" w:styleId="31">
    <w:name w:val="Основной текст (3)1"/>
    <w:basedOn w:val="a"/>
    <w:link w:val="3"/>
    <w:uiPriority w:val="99"/>
    <w:rsid w:val="008F7668"/>
    <w:pPr>
      <w:shd w:val="clear" w:color="auto" w:fill="FFFFFF"/>
      <w:spacing w:after="240" w:line="240" w:lineRule="atLeast"/>
      <w:ind w:hanging="1540"/>
      <w:jc w:val="right"/>
    </w:pPr>
    <w:rPr>
      <w:rFonts w:eastAsia="Courier New"/>
      <w:b/>
      <w:bCs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F7668"/>
    <w:pPr>
      <w:shd w:val="clear" w:color="auto" w:fill="FFFFFF"/>
      <w:spacing w:before="420" w:after="240" w:line="240" w:lineRule="atLeast"/>
      <w:jc w:val="center"/>
    </w:pPr>
    <w:rPr>
      <w:rFonts w:eastAsia="Courier New"/>
      <w:b/>
      <w:bCs/>
      <w:color w:val="auto"/>
      <w:sz w:val="22"/>
      <w:szCs w:val="22"/>
    </w:rPr>
  </w:style>
  <w:style w:type="paragraph" w:customStyle="1" w:styleId="25">
    <w:name w:val="Подпись к таблице (2)"/>
    <w:basedOn w:val="a"/>
    <w:link w:val="24"/>
    <w:uiPriority w:val="99"/>
    <w:rsid w:val="008F7668"/>
    <w:pPr>
      <w:shd w:val="clear" w:color="auto" w:fill="FFFFFF"/>
      <w:spacing w:line="240" w:lineRule="atLeast"/>
    </w:pPr>
    <w:rPr>
      <w:rFonts w:eastAsia="Courier New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8F7668"/>
    <w:pPr>
      <w:shd w:val="clear" w:color="auto" w:fill="FFFFFF"/>
      <w:spacing w:before="60" w:after="60" w:line="240" w:lineRule="atLeast"/>
      <w:jc w:val="both"/>
    </w:pPr>
    <w:rPr>
      <w:rFonts w:eastAsia="Courier New"/>
      <w:i/>
      <w:iCs/>
      <w:color w:val="auto"/>
      <w:sz w:val="26"/>
      <w:szCs w:val="26"/>
    </w:rPr>
  </w:style>
  <w:style w:type="paragraph" w:customStyle="1" w:styleId="14">
    <w:name w:val="Подпись к таблице1"/>
    <w:basedOn w:val="a"/>
    <w:link w:val="a9"/>
    <w:uiPriority w:val="99"/>
    <w:rsid w:val="008F7668"/>
    <w:pPr>
      <w:shd w:val="clear" w:color="auto" w:fill="FFFFFF"/>
      <w:spacing w:line="240" w:lineRule="atLeast"/>
    </w:pPr>
    <w:rPr>
      <w:rFonts w:eastAsia="Courier New"/>
      <w:b/>
      <w:bCs/>
      <w:color w:val="auto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8F7668"/>
    <w:pPr>
      <w:shd w:val="clear" w:color="auto" w:fill="FFFFFF"/>
      <w:spacing w:before="180" w:line="274" w:lineRule="exact"/>
      <w:jc w:val="center"/>
    </w:pPr>
    <w:rPr>
      <w:rFonts w:eastAsia="Courier New"/>
      <w:b/>
      <w:bCs/>
      <w:i/>
      <w:iCs/>
      <w:color w:val="auto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F7668"/>
    <w:pPr>
      <w:shd w:val="clear" w:color="auto" w:fill="FFFFFF"/>
      <w:spacing w:before="300" w:after="120" w:line="322" w:lineRule="exact"/>
      <w:jc w:val="center"/>
    </w:pPr>
    <w:rPr>
      <w:rFonts w:eastAsia="Courier New"/>
      <w:b/>
      <w:bCs/>
      <w:i/>
      <w:iCs/>
      <w:color w:val="auto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F7668"/>
    <w:pPr>
      <w:shd w:val="clear" w:color="auto" w:fill="FFFFFF"/>
      <w:spacing w:after="120" w:line="298" w:lineRule="exact"/>
      <w:ind w:firstLine="700"/>
      <w:jc w:val="both"/>
    </w:pPr>
    <w:rPr>
      <w:rFonts w:eastAsia="Courier New"/>
      <w:color w:val="auto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910B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910B46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rsid w:val="00717BA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717BA0"/>
    <w:rPr>
      <w:rFonts w:eastAsia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717BA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717BA0"/>
    <w:rPr>
      <w:rFonts w:eastAsia="Times New Roman"/>
      <w:color w:val="000000"/>
      <w:sz w:val="24"/>
      <w:szCs w:val="24"/>
    </w:rPr>
  </w:style>
  <w:style w:type="table" w:styleId="af2">
    <w:name w:val="Table Grid"/>
    <w:basedOn w:val="a1"/>
    <w:uiPriority w:val="99"/>
    <w:locked/>
    <w:rsid w:val="007070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3">
    <w:name w:val="Char Style 13"/>
    <w:link w:val="Style12"/>
    <w:uiPriority w:val="99"/>
    <w:locked/>
    <w:rsid w:val="00AE3A0C"/>
    <w:rPr>
      <w:sz w:val="26"/>
      <w:szCs w:val="26"/>
      <w:shd w:val="clear" w:color="auto" w:fill="FFFFFF"/>
    </w:rPr>
  </w:style>
  <w:style w:type="paragraph" w:customStyle="1" w:styleId="Style12">
    <w:name w:val="Style 12"/>
    <w:basedOn w:val="a"/>
    <w:link w:val="CharStyle13"/>
    <w:uiPriority w:val="99"/>
    <w:rsid w:val="00AE3A0C"/>
    <w:pPr>
      <w:shd w:val="clear" w:color="auto" w:fill="FFFFFF"/>
      <w:spacing w:before="1440" w:after="180" w:line="367" w:lineRule="exact"/>
      <w:ind w:hanging="360"/>
      <w:jc w:val="both"/>
    </w:pPr>
    <w:rPr>
      <w:rFonts w:eastAsia="Courier New"/>
      <w:color w:val="auto"/>
      <w:sz w:val="26"/>
      <w:szCs w:val="26"/>
      <w:shd w:val="clear" w:color="auto" w:fill="FFFFFF"/>
    </w:rPr>
  </w:style>
  <w:style w:type="paragraph" w:customStyle="1" w:styleId="NormalANX">
    <w:name w:val="NormalANX"/>
    <w:basedOn w:val="a"/>
    <w:uiPriority w:val="99"/>
    <w:rsid w:val="004E7135"/>
    <w:pPr>
      <w:widowControl/>
      <w:spacing w:before="240" w:after="240" w:line="360" w:lineRule="auto"/>
      <w:ind w:firstLine="720"/>
      <w:jc w:val="both"/>
    </w:pPr>
    <w:rPr>
      <w:rFonts w:ascii="Times New Roman" w:hAnsi="Times New Roman" w:cs="Times New Roman"/>
      <w:color w:val="auto"/>
      <w:sz w:val="28"/>
      <w:szCs w:val="28"/>
      <w:lang w:val="en-US"/>
    </w:rPr>
  </w:style>
  <w:style w:type="paragraph" w:customStyle="1" w:styleId="ConsPlusTitle">
    <w:name w:val="ConsPlusTitle"/>
    <w:uiPriority w:val="99"/>
    <w:rsid w:val="009815F1"/>
    <w:pPr>
      <w:widowControl w:val="0"/>
      <w:autoSpaceDE w:val="0"/>
      <w:autoSpaceDN w:val="0"/>
      <w:adjustRightInd w:val="0"/>
      <w:spacing w:after="200" w:line="276" w:lineRule="auto"/>
    </w:pPr>
    <w:rPr>
      <w:rFonts w:ascii="Cambria" w:eastAsia="Times New Roman" w:hAnsi="Cambria" w:cs="Cambria"/>
      <w:b/>
      <w:bCs/>
      <w:sz w:val="22"/>
      <w:szCs w:val="22"/>
    </w:rPr>
  </w:style>
  <w:style w:type="paragraph" w:styleId="af3">
    <w:name w:val="Normal (Web)"/>
    <w:basedOn w:val="a"/>
    <w:uiPriority w:val="99"/>
    <w:rsid w:val="009815F1"/>
    <w:pPr>
      <w:widowControl/>
      <w:suppressAutoHyphens/>
      <w:autoSpaceDN w:val="0"/>
      <w:textAlignment w:val="baseline"/>
    </w:pPr>
    <w:rPr>
      <w:rFonts w:ascii="Times New Roman" w:hAnsi="Times New Roman" w:cs="Times New Roman"/>
      <w:color w:val="auto"/>
      <w:lang w:val="en-US"/>
    </w:rPr>
  </w:style>
  <w:style w:type="paragraph" w:styleId="af4">
    <w:name w:val="Body Text"/>
    <w:basedOn w:val="a"/>
    <w:link w:val="af5"/>
    <w:uiPriority w:val="99"/>
    <w:rsid w:val="008D55A6"/>
    <w:pPr>
      <w:widowControl/>
      <w:spacing w:line="360" w:lineRule="auto"/>
      <w:ind w:firstLine="709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f5">
    <w:name w:val="Основной текст Знак"/>
    <w:link w:val="af4"/>
    <w:uiPriority w:val="99"/>
    <w:locked/>
    <w:rsid w:val="008D55A6"/>
    <w:rPr>
      <w:rFonts w:ascii="Times New Roman" w:hAnsi="Times New Roman" w:cs="Times New Roman"/>
      <w:sz w:val="22"/>
      <w:szCs w:val="22"/>
    </w:rPr>
  </w:style>
  <w:style w:type="paragraph" w:styleId="26">
    <w:name w:val="Body Text Indent 2"/>
    <w:basedOn w:val="a"/>
    <w:link w:val="27"/>
    <w:uiPriority w:val="99"/>
    <w:rsid w:val="008D55A6"/>
    <w:pPr>
      <w:widowControl/>
      <w:ind w:firstLine="709"/>
      <w:jc w:val="both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27">
    <w:name w:val="Основной текст с отступом 2 Знак"/>
    <w:link w:val="26"/>
    <w:uiPriority w:val="99"/>
    <w:locked/>
    <w:rsid w:val="008D55A6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uiPriority w:val="99"/>
    <w:rsid w:val="008D55A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6">
    <w:name w:val="Базовый"/>
    <w:rsid w:val="00DB2DF5"/>
    <w:pP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08BE2-06FF-4F7E-B5BC-830BCE2E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13</Pages>
  <Words>4535</Words>
  <Characters>25853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FU</Company>
  <LinksUpToDate>false</LinksUpToDate>
  <CharactersWithSpaces>30328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gkh</dc:creator>
  <cp:lastModifiedBy>user</cp:lastModifiedBy>
  <cp:revision>3</cp:revision>
  <cp:lastPrinted>2024-12-23T10:48:00Z</cp:lastPrinted>
  <dcterms:created xsi:type="dcterms:W3CDTF">2024-12-23T11:21:00Z</dcterms:created>
  <dcterms:modified xsi:type="dcterms:W3CDTF">2024-12-23T11:49:00Z</dcterms:modified>
</cp:coreProperties>
</file>